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4" w:rsidRPr="00BF4689" w:rsidRDefault="00691EA3" w:rsidP="0043585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2"/>
        <w:jc w:val="center"/>
        <w:rPr>
          <w:rFonts w:cs="Arial"/>
          <w:sz w:val="24"/>
          <w:szCs w:val="24"/>
        </w:rPr>
      </w:pPr>
      <w:r>
        <w:rPr>
          <w:rFonts w:cs="Arial"/>
          <w:sz w:val="24"/>
          <w:szCs w:val="24"/>
          <w:u w:val="single"/>
        </w:rPr>
        <w:t xml:space="preserve">PROCE VERBAL DE LA SEANCE DU </w:t>
      </w:r>
      <w:r w:rsidR="00285DE0">
        <w:rPr>
          <w:rFonts w:cs="Arial"/>
          <w:sz w:val="24"/>
          <w:szCs w:val="24"/>
          <w:u w:val="single"/>
        </w:rPr>
        <w:t>20 décembre</w:t>
      </w:r>
      <w:r>
        <w:rPr>
          <w:rFonts w:cs="Arial"/>
          <w:sz w:val="24"/>
          <w:szCs w:val="24"/>
          <w:u w:val="single"/>
        </w:rPr>
        <w:t xml:space="preserve"> 2022</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r w:rsidRPr="00BF4689">
        <w:rPr>
          <w:rFonts w:cs="Arial"/>
          <w:sz w:val="24"/>
          <w:szCs w:val="24"/>
          <w:u w:val="single"/>
        </w:rPr>
        <w:t xml:space="preserve"> COMMUNE DE CHASTREIX</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L’an deux mille </w:t>
      </w:r>
      <w:r w:rsidR="00C75F98">
        <w:rPr>
          <w:rFonts w:cs="Arial"/>
          <w:sz w:val="24"/>
          <w:szCs w:val="24"/>
        </w:rPr>
        <w:t>vingt-deux</w:t>
      </w:r>
      <w:r w:rsidR="00182C93">
        <w:rPr>
          <w:rFonts w:cs="Arial"/>
          <w:sz w:val="24"/>
          <w:szCs w:val="24"/>
        </w:rPr>
        <w:t>, le</w:t>
      </w:r>
      <w:r w:rsidR="004030D4">
        <w:rPr>
          <w:rFonts w:cs="Arial"/>
          <w:sz w:val="24"/>
          <w:szCs w:val="24"/>
        </w:rPr>
        <w:t xml:space="preserve"> </w:t>
      </w:r>
      <w:r w:rsidR="00285DE0">
        <w:rPr>
          <w:rFonts w:cs="Arial"/>
          <w:sz w:val="24"/>
          <w:szCs w:val="24"/>
        </w:rPr>
        <w:t>20 décembre</w:t>
      </w:r>
      <w:r w:rsidR="00292911">
        <w:rPr>
          <w:rFonts w:cs="Arial"/>
          <w:sz w:val="24"/>
          <w:szCs w:val="24"/>
        </w:rPr>
        <w:t xml:space="preserve"> </w:t>
      </w:r>
      <w:r w:rsidR="00182C93">
        <w:rPr>
          <w:rFonts w:cs="Arial"/>
          <w:sz w:val="24"/>
          <w:szCs w:val="24"/>
        </w:rPr>
        <w:t xml:space="preserve">à </w:t>
      </w:r>
      <w:r w:rsidR="00292911">
        <w:rPr>
          <w:rFonts w:cs="Arial"/>
          <w:sz w:val="24"/>
          <w:szCs w:val="24"/>
        </w:rPr>
        <w:t>20</w:t>
      </w:r>
      <w:r w:rsidR="00182C93">
        <w:rPr>
          <w:rFonts w:cs="Arial"/>
          <w:sz w:val="24"/>
          <w:szCs w:val="24"/>
        </w:rPr>
        <w:t xml:space="preserve"> h 30</w:t>
      </w:r>
      <w:r w:rsidR="00333E69">
        <w:rPr>
          <w:rFonts w:cs="Arial"/>
          <w:sz w:val="24"/>
          <w:szCs w:val="24"/>
        </w:rPr>
        <w:t>,</w:t>
      </w:r>
      <w:r w:rsidR="00333E69" w:rsidRPr="00BF4689">
        <w:rPr>
          <w:rFonts w:cs="Arial"/>
          <w:sz w:val="24"/>
          <w:szCs w:val="24"/>
        </w:rPr>
        <w:t xml:space="preserve"> le</w:t>
      </w:r>
      <w:r w:rsidRPr="00BF4689">
        <w:rPr>
          <w:rFonts w:cs="Arial"/>
          <w:sz w:val="24"/>
          <w:szCs w:val="24"/>
        </w:rPr>
        <w:t xml:space="preserve"> Conseil Municipal de la Commune de CHASTREIX, légalement convoqué, s’est réuni en session ordinaire à la Mairie, sous la présidence de Monsieur BABUT Michel, Maire.</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Date de la convocation :</w:t>
      </w:r>
      <w:r w:rsidR="00C75F98">
        <w:rPr>
          <w:rFonts w:cs="Arial"/>
          <w:sz w:val="24"/>
          <w:szCs w:val="24"/>
        </w:rPr>
        <w:t xml:space="preserve"> </w:t>
      </w:r>
      <w:r w:rsidR="004030D4">
        <w:rPr>
          <w:rFonts w:cs="Arial"/>
          <w:sz w:val="24"/>
          <w:szCs w:val="24"/>
        </w:rPr>
        <w:t>1</w:t>
      </w:r>
      <w:r w:rsidR="0034531D">
        <w:rPr>
          <w:rFonts w:cs="Arial"/>
          <w:sz w:val="24"/>
          <w:szCs w:val="24"/>
        </w:rPr>
        <w:t>3/12</w:t>
      </w:r>
      <w:r w:rsidR="00691EA3">
        <w:rPr>
          <w:rFonts w:cs="Arial"/>
          <w:sz w:val="24"/>
          <w:szCs w:val="24"/>
        </w:rPr>
        <w:t>/</w:t>
      </w:r>
      <w:r w:rsidR="00C75F98">
        <w:rPr>
          <w:rFonts w:cs="Arial"/>
          <w:sz w:val="24"/>
          <w:szCs w:val="24"/>
        </w:rPr>
        <w:t>2022</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BF4689">
        <w:rPr>
          <w:rFonts w:cs="Arial"/>
          <w:sz w:val="24"/>
          <w:szCs w:val="24"/>
        </w:rPr>
        <w:t xml:space="preserve">Etaient présents : </w:t>
      </w:r>
      <w:r w:rsidR="008C29EE">
        <w:rPr>
          <w:rFonts w:cs="Arial"/>
          <w:sz w:val="24"/>
          <w:szCs w:val="24"/>
        </w:rPr>
        <w:t xml:space="preserve">Philippe VALLON, </w:t>
      </w:r>
      <w:r w:rsidRPr="00BF4689">
        <w:rPr>
          <w:rFonts w:cs="Arial"/>
          <w:sz w:val="24"/>
          <w:szCs w:val="24"/>
        </w:rPr>
        <w:t xml:space="preserve"> </w:t>
      </w:r>
      <w:r w:rsidR="00691EA3">
        <w:rPr>
          <w:rFonts w:cs="Arial"/>
          <w:sz w:val="24"/>
          <w:szCs w:val="24"/>
        </w:rPr>
        <w:t xml:space="preserve">Christine GARDETTE, </w:t>
      </w:r>
      <w:r w:rsidRPr="00BF4689">
        <w:rPr>
          <w:rFonts w:cs="Arial"/>
          <w:sz w:val="24"/>
          <w:szCs w:val="24"/>
        </w:rPr>
        <w:t>Pierre FAUGERE adjoints,  Romain GUILLAUME,</w:t>
      </w:r>
      <w:r w:rsidR="008C29EE">
        <w:rPr>
          <w:rFonts w:cs="Arial"/>
          <w:sz w:val="24"/>
          <w:szCs w:val="24"/>
        </w:rPr>
        <w:t xml:space="preserve"> GOIGOUX Simon, GUITTARD Stéphane, FERREYROLLES Patrice, ROUGIER Jean-Remy</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BF4689">
        <w:rPr>
          <w:rFonts w:cs="Arial"/>
          <w:sz w:val="24"/>
          <w:szCs w:val="24"/>
        </w:rPr>
        <w:t xml:space="preserve">Absent : </w:t>
      </w:r>
      <w:r w:rsidR="006B69B3">
        <w:rPr>
          <w:rFonts w:cs="Arial"/>
          <w:sz w:val="24"/>
          <w:szCs w:val="24"/>
        </w:rPr>
        <w:t>/</w:t>
      </w:r>
    </w:p>
    <w:p w:rsidR="00435854" w:rsidRPr="00BF4689" w:rsidRDefault="00444098"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Excusé</w:t>
      </w:r>
      <w:r w:rsidR="008C29EE">
        <w:rPr>
          <w:rFonts w:cs="Arial"/>
          <w:sz w:val="24"/>
          <w:szCs w:val="24"/>
        </w:rPr>
        <w:t> :</w:t>
      </w:r>
      <w:r w:rsidR="00691EA3">
        <w:rPr>
          <w:rFonts w:cs="Arial"/>
          <w:sz w:val="24"/>
          <w:szCs w:val="24"/>
        </w:rPr>
        <w:t xml:space="preserve"> </w:t>
      </w:r>
      <w:r w:rsidR="006B69B3">
        <w:rPr>
          <w:rFonts w:cs="Arial"/>
          <w:sz w:val="24"/>
          <w:szCs w:val="24"/>
        </w:rPr>
        <w:t>/</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82C93" w:rsidRDefault="0043585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BF4689">
        <w:rPr>
          <w:rFonts w:cs="Arial"/>
          <w:sz w:val="24"/>
          <w:szCs w:val="24"/>
        </w:rPr>
        <w:t>Secré</w:t>
      </w:r>
      <w:r>
        <w:rPr>
          <w:rFonts w:cs="Arial"/>
          <w:sz w:val="24"/>
          <w:szCs w:val="24"/>
        </w:rPr>
        <w:t xml:space="preserve">taire de séance : </w:t>
      </w:r>
      <w:r w:rsidR="007E4986">
        <w:rPr>
          <w:rFonts w:cs="Arial"/>
          <w:sz w:val="24"/>
          <w:szCs w:val="24"/>
        </w:rPr>
        <w:t>Patrice FERREYROLLES</w:t>
      </w:r>
    </w:p>
    <w:p w:rsidR="00285DE0" w:rsidRDefault="00285DE0"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5035B" w:rsidRDefault="004030D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t xml:space="preserve">Le procès-verbal de la réunion du </w:t>
      </w:r>
      <w:r w:rsidR="00285DE0">
        <w:rPr>
          <w:rFonts w:cs="Arial"/>
          <w:b/>
          <w:sz w:val="24"/>
          <w:szCs w:val="24"/>
        </w:rPr>
        <w:t xml:space="preserve">18 novembre </w:t>
      </w:r>
      <w:r>
        <w:rPr>
          <w:rFonts w:cs="Arial"/>
          <w:b/>
          <w:sz w:val="24"/>
          <w:szCs w:val="24"/>
        </w:rPr>
        <w:t xml:space="preserve"> dernier est adopté à l’unanimité</w:t>
      </w:r>
    </w:p>
    <w:p w:rsidR="00285DE0" w:rsidRDefault="00285DE0"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285DE0" w:rsidRDefault="00285DE0"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Pr>
          <w:rFonts w:cs="Arial"/>
          <w:b/>
          <w:sz w:val="24"/>
          <w:szCs w:val="24"/>
        </w:rPr>
        <w:t>Monsieur le Maire demande à rajouter à l’ordre du jour : adhésion au service de retraites du centre de gestion de la fonction publique territoriale</w:t>
      </w:r>
    </w:p>
    <w:p w:rsidR="00285DE0" w:rsidRDefault="00285DE0"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285DE0" w:rsidRPr="00672FA1" w:rsidRDefault="00285DE0"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672FA1">
        <w:rPr>
          <w:rFonts w:cs="Arial"/>
          <w:b/>
          <w:sz w:val="24"/>
          <w:szCs w:val="24"/>
        </w:rPr>
        <w:t>1 – DELIBERATION POUR LE SECTIONAL DE VIGIER</w:t>
      </w:r>
    </w:p>
    <w:p w:rsidR="00672FA1" w:rsidRDefault="00672FA1" w:rsidP="00F0430E">
      <w:pPr>
        <w:jc w:val="both"/>
      </w:pPr>
      <w:r>
        <w:t xml:space="preserve">Monsieur le Maire rappelle l’arrêté du 11 octobre dernier tendant à convoquer les électeurs de la section de </w:t>
      </w:r>
      <w:proofErr w:type="spellStart"/>
      <w:r>
        <w:t>vigier</w:t>
      </w:r>
      <w:proofErr w:type="spellEnd"/>
      <w:r>
        <w:t xml:space="preserve"> le 29 octobre et les invitant à se prononcer sur la vente de 70 m² de terrain </w:t>
      </w:r>
      <w:proofErr w:type="spellStart"/>
      <w:r>
        <w:t>sectional</w:t>
      </w:r>
      <w:proofErr w:type="spellEnd"/>
      <w:r>
        <w:t xml:space="preserve"> </w:t>
      </w:r>
      <w:r w:rsidR="00F0430E">
        <w:t xml:space="preserve">(parcelle H 324) </w:t>
      </w:r>
      <w:r>
        <w:t>au profit de Monsieur NEGRI Michel. Il rappelle ensuite les délibérations du conseil municipal en date du 26 aout 2022 et du 07 octobre 2022.</w:t>
      </w:r>
    </w:p>
    <w:p w:rsidR="00672FA1" w:rsidRDefault="00672FA1" w:rsidP="00F0430E">
      <w:pPr>
        <w:jc w:val="both"/>
      </w:pPr>
      <w:r>
        <w:t xml:space="preserve">Monsieur le Maire rappelle brièvement qu’à  la demande de Monsieur NEGRI, le conseil municipal s’est prononcé favorablement. Monsieur NEGRI souhaite régulariser sa situation </w:t>
      </w:r>
    </w:p>
    <w:p w:rsidR="00672FA1" w:rsidRDefault="00672FA1" w:rsidP="00F0430E">
      <w:pPr>
        <w:jc w:val="both"/>
      </w:pPr>
      <w:r>
        <w:t>Après avoir délibéré</w:t>
      </w:r>
      <w:proofErr w:type="gramStart"/>
      <w:r>
        <w:t>,</w:t>
      </w:r>
      <w:r w:rsidR="00F0430E">
        <w:t>4</w:t>
      </w:r>
      <w:proofErr w:type="gramEnd"/>
      <w:r w:rsidR="00F0430E">
        <w:t xml:space="preserve"> voix pour, 3 abstentions et 2 contre</w:t>
      </w:r>
      <w:r>
        <w:t xml:space="preserve"> le conseil municipal prend acte du vote (tous les électeurs soit 8 personnes se sont prononcées contre la vente de terrain) et confirme son souhait de vendre 70 m² de terrain au profit de Monsieur NEGRI. </w:t>
      </w:r>
    </w:p>
    <w:p w:rsidR="00672FA1" w:rsidRDefault="00672FA1" w:rsidP="00F0430E">
      <w:pPr>
        <w:jc w:val="both"/>
      </w:pPr>
      <w:r>
        <w:t xml:space="preserve">Le conseil municipal rappelle que cette vente a pour but de régulariser une situation qui existe de plusieurs </w:t>
      </w:r>
      <w:r w:rsidR="00CF3FAF">
        <w:t>décennies. Il</w:t>
      </w:r>
      <w:r>
        <w:t xml:space="preserve"> est joint à la présente délibération le plan cadastral du terrain ainsi que les photos des constructions existantes. Le conseil municipal profite de cette délibération pour préciser que la communalisation des biens de sections doit être envisagée</w:t>
      </w:r>
    </w:p>
    <w:p w:rsidR="000E6D1E" w:rsidRDefault="000E6D1E" w:rsidP="00F0430E">
      <w:pPr>
        <w:jc w:val="both"/>
      </w:pPr>
    </w:p>
    <w:p w:rsidR="000E6D1E" w:rsidRDefault="000E6D1E" w:rsidP="00F0430E">
      <w:pPr>
        <w:jc w:val="both"/>
      </w:pPr>
      <w:r>
        <w:t>Le Maire,</w:t>
      </w:r>
      <w:r>
        <w:tab/>
      </w:r>
      <w:r>
        <w:tab/>
      </w:r>
      <w:r>
        <w:tab/>
      </w:r>
      <w:r>
        <w:tab/>
      </w:r>
      <w:r>
        <w:tab/>
      </w:r>
      <w:r>
        <w:tab/>
      </w:r>
      <w:r>
        <w:tab/>
        <w:t>le secrétaire</w:t>
      </w:r>
    </w:p>
    <w:p w:rsidR="000E6D1E" w:rsidRDefault="000E6D1E" w:rsidP="00F0430E">
      <w:pPr>
        <w:jc w:val="both"/>
      </w:pPr>
      <w:r>
        <w:t>Michel BABUT</w:t>
      </w:r>
      <w:r>
        <w:tab/>
      </w:r>
      <w:r>
        <w:tab/>
      </w:r>
      <w:r>
        <w:tab/>
      </w:r>
      <w:r>
        <w:tab/>
      </w:r>
      <w:r>
        <w:tab/>
      </w:r>
      <w:r>
        <w:tab/>
      </w:r>
      <w:r>
        <w:tab/>
        <w:t>Patrice FERREYROLLES</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p>
    <w:p w:rsidR="00285DE0" w:rsidRPr="00672FA1" w:rsidRDefault="00672FA1"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672FA1">
        <w:rPr>
          <w:rFonts w:cs="Arial"/>
          <w:b/>
          <w:sz w:val="24"/>
          <w:szCs w:val="24"/>
        </w:rPr>
        <w:lastRenderedPageBreak/>
        <w:t xml:space="preserve">2  DELIBERATION POUR LE SECTIONAL </w:t>
      </w:r>
      <w:proofErr w:type="gramStart"/>
      <w:r w:rsidRPr="00672FA1">
        <w:rPr>
          <w:rFonts w:cs="Arial"/>
          <w:b/>
          <w:sz w:val="24"/>
          <w:szCs w:val="24"/>
        </w:rPr>
        <w:t>DE ANCE</w:t>
      </w:r>
      <w:proofErr w:type="gramEnd"/>
    </w:p>
    <w:p w:rsidR="00672FA1" w:rsidRPr="00672FA1" w:rsidRDefault="00672FA1" w:rsidP="00F0430E">
      <w:pPr>
        <w:jc w:val="both"/>
      </w:pPr>
      <w:r w:rsidRPr="00672FA1">
        <w:t xml:space="preserve">Monsieur le Maire  rappelle l’arrêté du 11 octobre dernier tendant à convoquer les électeurs de la section </w:t>
      </w:r>
      <w:proofErr w:type="gramStart"/>
      <w:r w:rsidRPr="00672FA1">
        <w:t>de ANCE</w:t>
      </w:r>
      <w:proofErr w:type="gramEnd"/>
      <w:r w:rsidRPr="00672FA1">
        <w:t xml:space="preserve"> le 29 octobre et les invitant à se prononcer sur la vente d’environ 30 m² au profit de Monsieur CHARBONNEL Gilles (SCI ANCE DE LA TOUR).</w:t>
      </w:r>
    </w:p>
    <w:p w:rsidR="00672FA1" w:rsidRPr="00672FA1" w:rsidRDefault="00672FA1" w:rsidP="00F0430E">
      <w:pPr>
        <w:jc w:val="both"/>
      </w:pPr>
      <w:r w:rsidRPr="00672FA1">
        <w:t>Après délibéré,</w:t>
      </w:r>
      <w:r w:rsidR="00F0430E">
        <w:t xml:space="preserve"> 3 abstentions, 3 contre et 3 pour</w:t>
      </w:r>
      <w:r w:rsidRPr="00672FA1">
        <w:t xml:space="preserve"> le conseil municipal prend acte du résultat de l’élection à savoir : les deux électeurs de la section se prononcer défavorablement à la demande d’acquisition mais le conseil municipal confirme néanmoins son souhaite de ventre à Monsieur CHARBONNEL environ 30 m² de la parcelle cadastrés k313. En effet, compte tenu des problèmes de voisinages existant entre les électeurs (habitants de la section et l’intéressé, il serait judicieux d’accéder à la demande de la SCI ce qui permettrait ainsi de régler le problème d’accès à la propriété de Monsieur CHARBONNEL. Monsieur le Maire précise également que Monsieur CHARBONNEL souhaite réaliser un gîte et que cette transformation a été prévue dans le Plan Local d’Urbanisme. A toutes fins utiles, le plan du cadastre ainsi que des photographies sont jointes à la présenté délibération. D’autre part, le conseil municipal souhaite procéder à la communalisation des terrains </w:t>
      </w:r>
      <w:proofErr w:type="spellStart"/>
      <w:r w:rsidRPr="00672FA1">
        <w:t>sectionnaux</w:t>
      </w:r>
      <w:proofErr w:type="spellEnd"/>
    </w:p>
    <w:p w:rsidR="00672FA1" w:rsidRDefault="00672FA1"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Patrice FERREYROLLES</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672FA1" w:rsidRPr="00672FA1" w:rsidRDefault="00672FA1"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672FA1">
        <w:rPr>
          <w:rFonts w:cs="Arial"/>
          <w:b/>
          <w:sz w:val="24"/>
          <w:szCs w:val="24"/>
        </w:rPr>
        <w:t>3- DELIBERATION LANCEMENT DIAGNOSTIC SUR L’EAU</w:t>
      </w:r>
    </w:p>
    <w:p w:rsidR="00672FA1" w:rsidRP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 xml:space="preserve">" A la demande de l'Agence de l'Eau Adour-Garonne, dans le cadre de sa politique de sécurisation de l'alimentation en eau potable au titre du 11ème programme (2019-2024) , il apparait nécessaire de procéder à la mise à jour de l'étude diagnostique de l'alimentation en eau potable de la commune de </w:t>
      </w:r>
      <w:proofErr w:type="spellStart"/>
      <w:r w:rsidRPr="00672FA1">
        <w:rPr>
          <w:rFonts w:ascii="Times New Roman" w:eastAsia="Times New Roman" w:hAnsi="Times New Roman" w:cs="Times New Roman"/>
          <w:sz w:val="24"/>
          <w:szCs w:val="24"/>
          <w:lang w:eastAsia="fr-FR"/>
        </w:rPr>
        <w:t>Chastreix</w:t>
      </w:r>
      <w:proofErr w:type="spellEnd"/>
      <w:r w:rsidRPr="00672FA1">
        <w:rPr>
          <w:rFonts w:ascii="Times New Roman" w:eastAsia="Times New Roman" w:hAnsi="Times New Roman" w:cs="Times New Roman"/>
          <w:sz w:val="24"/>
          <w:szCs w:val="24"/>
          <w:lang w:eastAsia="fr-FR"/>
        </w:rPr>
        <w:t>, celle-ci datant de 2009.</w:t>
      </w:r>
    </w:p>
    <w:p w:rsidR="00672FA1" w:rsidRP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 </w:t>
      </w:r>
    </w:p>
    <w:p w:rsidR="00672FA1" w:rsidRP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Sur le même principe d'actualisation des études nécessaire </w:t>
      </w:r>
      <w:r w:rsidR="0049185D" w:rsidRPr="00672FA1">
        <w:rPr>
          <w:rFonts w:ascii="Times New Roman" w:eastAsia="Times New Roman" w:hAnsi="Times New Roman" w:cs="Times New Roman"/>
          <w:sz w:val="24"/>
          <w:szCs w:val="24"/>
          <w:lang w:eastAsia="fr-FR"/>
        </w:rPr>
        <w:t>au-delà</w:t>
      </w:r>
      <w:r w:rsidRPr="00672FA1">
        <w:rPr>
          <w:rFonts w:ascii="Times New Roman" w:eastAsia="Times New Roman" w:hAnsi="Times New Roman" w:cs="Times New Roman"/>
          <w:sz w:val="24"/>
          <w:szCs w:val="24"/>
          <w:lang w:eastAsia="fr-FR"/>
        </w:rPr>
        <w:t xml:space="preserve"> de 10 ans, M. le Maire précise que l'étude diagnostique d'assainissement collectif communal date de 2004. </w:t>
      </w:r>
      <w:proofErr w:type="gramStart"/>
      <w:r w:rsidRPr="00672FA1">
        <w:rPr>
          <w:rFonts w:ascii="Times New Roman" w:eastAsia="Times New Roman" w:hAnsi="Times New Roman" w:cs="Times New Roman"/>
          <w:sz w:val="24"/>
          <w:szCs w:val="24"/>
          <w:lang w:eastAsia="fr-FR"/>
        </w:rPr>
        <w:t>il</w:t>
      </w:r>
      <w:proofErr w:type="gramEnd"/>
      <w:r w:rsidRPr="00672FA1">
        <w:rPr>
          <w:rFonts w:ascii="Times New Roman" w:eastAsia="Times New Roman" w:hAnsi="Times New Roman" w:cs="Times New Roman"/>
          <w:sz w:val="24"/>
          <w:szCs w:val="24"/>
          <w:lang w:eastAsia="fr-FR"/>
        </w:rPr>
        <w:t xml:space="preserve"> serait donc également judicieux de faire procéder à son actualisation.</w:t>
      </w:r>
    </w:p>
    <w:p w:rsidR="00672FA1" w:rsidRP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 </w:t>
      </w:r>
    </w:p>
    <w:p w:rsidR="00672FA1" w:rsidRP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Ces études sont susceptibles d'être subventionnées à hauteur de 80% (50% Agence de l'Eau, 30% Conseil départemental), 20% restant à charge de la commune.</w:t>
      </w:r>
    </w:p>
    <w:p w:rsidR="00672FA1" w:rsidRP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 </w:t>
      </w:r>
    </w:p>
    <w:p w:rsidR="00672FA1" w:rsidRP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 xml:space="preserve">Dans le cadre de son adhésion à l'ADIT63, la commune de </w:t>
      </w:r>
      <w:proofErr w:type="spellStart"/>
      <w:r w:rsidRPr="00672FA1">
        <w:rPr>
          <w:rFonts w:ascii="Times New Roman" w:eastAsia="Times New Roman" w:hAnsi="Times New Roman" w:cs="Times New Roman"/>
          <w:sz w:val="24"/>
          <w:szCs w:val="24"/>
          <w:lang w:eastAsia="fr-FR"/>
        </w:rPr>
        <w:t>Chastreix</w:t>
      </w:r>
      <w:proofErr w:type="spellEnd"/>
      <w:r w:rsidRPr="00672FA1">
        <w:rPr>
          <w:rFonts w:ascii="Times New Roman" w:eastAsia="Times New Roman" w:hAnsi="Times New Roman" w:cs="Times New Roman"/>
          <w:sz w:val="24"/>
          <w:szCs w:val="24"/>
          <w:lang w:eastAsia="fr-FR"/>
        </w:rPr>
        <w:t xml:space="preserve"> peut bénéficier d'une assistance à maitrise d'ouvrage pour la rédaction des documents nécessaire à la consultation de Bureaux d'études compétents pour la réalisation de ces études.</w:t>
      </w:r>
    </w:p>
    <w:p w:rsidR="00672FA1" w:rsidRP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 </w:t>
      </w:r>
    </w:p>
    <w:p w:rsidR="00672FA1" w:rsidRDefault="00672FA1" w:rsidP="00F0430E">
      <w:pPr>
        <w:spacing w:after="0" w:line="240" w:lineRule="auto"/>
        <w:jc w:val="both"/>
        <w:rPr>
          <w:rFonts w:ascii="Times New Roman" w:eastAsia="Times New Roman" w:hAnsi="Times New Roman" w:cs="Times New Roman"/>
          <w:sz w:val="24"/>
          <w:szCs w:val="24"/>
          <w:lang w:eastAsia="fr-FR"/>
        </w:rPr>
      </w:pPr>
      <w:r w:rsidRPr="00672FA1">
        <w:rPr>
          <w:rFonts w:ascii="Times New Roman" w:eastAsia="Times New Roman" w:hAnsi="Times New Roman" w:cs="Times New Roman"/>
          <w:sz w:val="24"/>
          <w:szCs w:val="24"/>
          <w:lang w:eastAsia="fr-FR"/>
        </w:rPr>
        <w:t xml:space="preserve">Après délibération, </w:t>
      </w:r>
      <w:r w:rsidR="00F0430E">
        <w:rPr>
          <w:rFonts w:ascii="Times New Roman" w:eastAsia="Times New Roman" w:hAnsi="Times New Roman" w:cs="Times New Roman"/>
          <w:sz w:val="24"/>
          <w:szCs w:val="24"/>
          <w:lang w:eastAsia="fr-FR"/>
        </w:rPr>
        <w:t xml:space="preserve">à l’unanimité, </w:t>
      </w:r>
      <w:r w:rsidRPr="00672FA1">
        <w:rPr>
          <w:rFonts w:ascii="Times New Roman" w:eastAsia="Times New Roman" w:hAnsi="Times New Roman" w:cs="Times New Roman"/>
          <w:sz w:val="24"/>
          <w:szCs w:val="24"/>
          <w:lang w:eastAsia="fr-FR"/>
        </w:rPr>
        <w:t xml:space="preserve">le Conseil municipal autorise M. le Maire de </w:t>
      </w:r>
      <w:proofErr w:type="spellStart"/>
      <w:r w:rsidRPr="00672FA1">
        <w:rPr>
          <w:rFonts w:ascii="Times New Roman" w:eastAsia="Times New Roman" w:hAnsi="Times New Roman" w:cs="Times New Roman"/>
          <w:sz w:val="24"/>
          <w:szCs w:val="24"/>
          <w:lang w:eastAsia="fr-FR"/>
        </w:rPr>
        <w:t>Chastreix</w:t>
      </w:r>
      <w:proofErr w:type="spellEnd"/>
      <w:r w:rsidRPr="00672FA1">
        <w:rPr>
          <w:rFonts w:ascii="Times New Roman" w:eastAsia="Times New Roman" w:hAnsi="Times New Roman" w:cs="Times New Roman"/>
          <w:sz w:val="24"/>
          <w:szCs w:val="24"/>
          <w:lang w:eastAsia="fr-FR"/>
        </w:rPr>
        <w:t xml:space="preserve"> à solliciter l'appui de l'ADIT63 pour la mise à jour de ses études diagnostiques d'alimentation en eau potable et d'assainissement collectif.</w:t>
      </w:r>
    </w:p>
    <w:p w:rsidR="000E6D1E" w:rsidRDefault="000E6D1E" w:rsidP="00F0430E">
      <w:pPr>
        <w:spacing w:after="0" w:line="240" w:lineRule="auto"/>
        <w:jc w:val="both"/>
        <w:rPr>
          <w:rFonts w:ascii="Times New Roman" w:eastAsia="Times New Roman" w:hAnsi="Times New Roman" w:cs="Times New Roman"/>
          <w:sz w:val="24"/>
          <w:szCs w:val="24"/>
          <w:lang w:eastAsia="fr-FR"/>
        </w:rPr>
      </w:pPr>
    </w:p>
    <w:p w:rsidR="000E6D1E" w:rsidRDefault="000E6D1E" w:rsidP="00F0430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Maire,</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le secrétaire,</w:t>
      </w:r>
    </w:p>
    <w:p w:rsidR="000E6D1E" w:rsidRDefault="000E6D1E" w:rsidP="00F0430E">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Michel BABUT</w:t>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Patrice FERREYROLLES</w:t>
      </w:r>
    </w:p>
    <w:p w:rsidR="000E6D1E" w:rsidRDefault="000E6D1E" w:rsidP="00F0430E">
      <w:pPr>
        <w:spacing w:after="0" w:line="240" w:lineRule="auto"/>
        <w:jc w:val="both"/>
        <w:rPr>
          <w:rFonts w:ascii="Times New Roman" w:eastAsia="Times New Roman" w:hAnsi="Times New Roman" w:cs="Times New Roman"/>
          <w:sz w:val="24"/>
          <w:szCs w:val="24"/>
          <w:lang w:eastAsia="fr-FR"/>
        </w:rPr>
      </w:pPr>
    </w:p>
    <w:p w:rsidR="000E6D1E" w:rsidRDefault="000E6D1E" w:rsidP="00F0430E">
      <w:pPr>
        <w:spacing w:after="0" w:line="240" w:lineRule="auto"/>
        <w:jc w:val="both"/>
        <w:rPr>
          <w:rFonts w:ascii="Times New Roman" w:eastAsia="Times New Roman" w:hAnsi="Times New Roman" w:cs="Times New Roman"/>
          <w:sz w:val="24"/>
          <w:szCs w:val="24"/>
          <w:lang w:eastAsia="fr-FR"/>
        </w:rPr>
      </w:pPr>
    </w:p>
    <w:p w:rsidR="000E6D1E" w:rsidRDefault="000E6D1E" w:rsidP="00F0430E">
      <w:pPr>
        <w:spacing w:after="0" w:line="240" w:lineRule="auto"/>
        <w:jc w:val="both"/>
        <w:rPr>
          <w:rFonts w:ascii="Times New Roman" w:eastAsia="Times New Roman" w:hAnsi="Times New Roman" w:cs="Times New Roman"/>
          <w:sz w:val="24"/>
          <w:szCs w:val="24"/>
          <w:lang w:eastAsia="fr-FR"/>
        </w:rPr>
      </w:pPr>
    </w:p>
    <w:p w:rsidR="000E6D1E" w:rsidRPr="00672FA1" w:rsidRDefault="000E6D1E" w:rsidP="00F0430E">
      <w:pPr>
        <w:spacing w:after="0" w:line="240" w:lineRule="auto"/>
        <w:jc w:val="both"/>
        <w:rPr>
          <w:rFonts w:ascii="Times New Roman" w:eastAsia="Times New Roman" w:hAnsi="Times New Roman" w:cs="Times New Roman"/>
          <w:sz w:val="24"/>
          <w:szCs w:val="24"/>
          <w:lang w:eastAsia="fr-FR"/>
        </w:rPr>
      </w:pPr>
    </w:p>
    <w:p w:rsidR="0049185D" w:rsidRDefault="0049185D"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107EA6">
        <w:rPr>
          <w:rFonts w:cs="Arial"/>
          <w:b/>
          <w:sz w:val="24"/>
          <w:szCs w:val="24"/>
        </w:rPr>
        <w:lastRenderedPageBreak/>
        <w:t>4 DELIBERATION PORTANT CREATION D’UN POSTE ADJOINT ADMINISTRATIF</w:t>
      </w:r>
    </w:p>
    <w:p w:rsidR="009A3DDE" w:rsidRPr="009A3DDE" w:rsidRDefault="009A3DDE"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9A3DDE">
        <w:rPr>
          <w:rFonts w:cs="Arial"/>
          <w:sz w:val="24"/>
          <w:szCs w:val="24"/>
        </w:rPr>
        <w:t xml:space="preserve">Monsieur le Maire rappelle à l’assemblée qu’il appartient </w:t>
      </w:r>
      <w:r w:rsidR="00CF3FAF">
        <w:rPr>
          <w:rFonts w:cs="Arial"/>
          <w:sz w:val="24"/>
          <w:szCs w:val="24"/>
        </w:rPr>
        <w:t>au conseil municipal de fixer l’</w:t>
      </w:r>
      <w:r w:rsidRPr="009A3DDE">
        <w:rPr>
          <w:rFonts w:cs="Arial"/>
          <w:sz w:val="24"/>
          <w:szCs w:val="24"/>
        </w:rPr>
        <w:t>effectif des emplois à temps complet et non complet nécessaires au bon fonctionnement des services.</w:t>
      </w:r>
    </w:p>
    <w:p w:rsidR="00F0430E" w:rsidRDefault="009A3DDE"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9A3DDE">
        <w:rPr>
          <w:rFonts w:cs="Arial"/>
          <w:sz w:val="24"/>
          <w:szCs w:val="24"/>
        </w:rPr>
        <w:t>Après délibérée, con</w:t>
      </w:r>
      <w:r w:rsidR="00F0430E" w:rsidRPr="009A3DDE">
        <w:rPr>
          <w:rFonts w:cs="Arial"/>
          <w:sz w:val="24"/>
          <w:szCs w:val="24"/>
        </w:rPr>
        <w:t>sidérant la nécessité de créer un emploi permanent  d’adjoint administratif à raison de 14 heures par semaine,</w:t>
      </w:r>
      <w:r w:rsidRPr="009A3DDE">
        <w:rPr>
          <w:rFonts w:cs="Arial"/>
          <w:sz w:val="24"/>
          <w:szCs w:val="24"/>
        </w:rPr>
        <w:t xml:space="preserve"> le conseil municipal à l’unanimité (sauf Monsieur Pierre FAUGERE qui ne prend pas part à la décision) décide </w:t>
      </w:r>
      <w:r w:rsidR="00F0430E" w:rsidRPr="009A3DDE">
        <w:rPr>
          <w:rFonts w:cs="Arial"/>
          <w:sz w:val="24"/>
          <w:szCs w:val="24"/>
        </w:rPr>
        <w:t xml:space="preserve"> la création d’un emploi dans la filière administrative </w:t>
      </w:r>
      <w:r w:rsidRPr="009A3DDE">
        <w:rPr>
          <w:rFonts w:cs="Arial"/>
          <w:sz w:val="24"/>
          <w:szCs w:val="24"/>
        </w:rPr>
        <w:t>au grade d’adjoint</w:t>
      </w:r>
      <w:r w:rsidR="000664D7">
        <w:rPr>
          <w:rFonts w:cs="Arial"/>
          <w:sz w:val="24"/>
          <w:szCs w:val="24"/>
        </w:rPr>
        <w:t xml:space="preserve"> ADMINISTRATIF</w:t>
      </w:r>
      <w:r w:rsidRPr="009A3DDE">
        <w:rPr>
          <w:rFonts w:cs="Arial"/>
          <w:sz w:val="24"/>
          <w:szCs w:val="24"/>
        </w:rPr>
        <w:t xml:space="preserve"> à raison de 14H/SEMAINE Il est </w:t>
      </w:r>
      <w:proofErr w:type="gramStart"/>
      <w:r w:rsidRPr="009A3DDE">
        <w:rPr>
          <w:rFonts w:cs="Arial"/>
          <w:sz w:val="24"/>
          <w:szCs w:val="24"/>
        </w:rPr>
        <w:t>précisé</w:t>
      </w:r>
      <w:proofErr w:type="gramEnd"/>
      <w:r w:rsidRPr="009A3DDE">
        <w:rPr>
          <w:rFonts w:cs="Arial"/>
          <w:sz w:val="24"/>
          <w:szCs w:val="24"/>
        </w:rPr>
        <w:t xml:space="preserve"> que l’emploi pourra être pourvu par un agent contractuel. La durée du poste est donc fixée du 01/01/2023 au 31/05/2023</w:t>
      </w:r>
      <w:r w:rsidR="00F0430E" w:rsidRPr="009A3DDE">
        <w:rPr>
          <w:rFonts w:cs="Arial"/>
          <w:sz w:val="24"/>
          <w:szCs w:val="24"/>
        </w:rPr>
        <w:t>.</w:t>
      </w:r>
    </w:p>
    <w:p w:rsidR="009A3DDE" w:rsidRDefault="009A3DDE"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Le tableau des effectifs  est ainsi modifié à compter du 1</w:t>
      </w:r>
      <w:r w:rsidRPr="009A3DDE">
        <w:rPr>
          <w:rFonts w:cs="Arial"/>
          <w:sz w:val="24"/>
          <w:szCs w:val="24"/>
          <w:vertAlign w:val="superscript"/>
        </w:rPr>
        <w:t>er</w:t>
      </w:r>
      <w:r>
        <w:rPr>
          <w:rFonts w:cs="Arial"/>
          <w:sz w:val="24"/>
          <w:szCs w:val="24"/>
        </w:rPr>
        <w:t xml:space="preserve"> janvier :</w:t>
      </w:r>
    </w:p>
    <w:p w:rsidR="000664D7" w:rsidRDefault="0078496A"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Filière</w:t>
      </w:r>
      <w:r w:rsidR="000664D7">
        <w:rPr>
          <w:rFonts w:cs="Arial"/>
          <w:sz w:val="24"/>
          <w:szCs w:val="24"/>
        </w:rPr>
        <w:t xml:space="preserve"> administrative</w:t>
      </w:r>
    </w:p>
    <w:p w:rsidR="000664D7" w:rsidRDefault="000664D7"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1 POSTE  d’adjoint administratif </w:t>
      </w:r>
      <w:r w:rsidR="00712A2B">
        <w:rPr>
          <w:rFonts w:cs="Arial"/>
          <w:sz w:val="24"/>
          <w:szCs w:val="24"/>
        </w:rPr>
        <w:t xml:space="preserve">territorial </w:t>
      </w:r>
      <w:r>
        <w:rPr>
          <w:rFonts w:cs="Arial"/>
          <w:sz w:val="24"/>
          <w:szCs w:val="24"/>
        </w:rPr>
        <w:t>principal de 1</w:t>
      </w:r>
      <w:r w:rsidRPr="000664D7">
        <w:rPr>
          <w:rFonts w:cs="Arial"/>
          <w:sz w:val="24"/>
          <w:szCs w:val="24"/>
          <w:vertAlign w:val="superscript"/>
        </w:rPr>
        <w:t>ère</w:t>
      </w:r>
      <w:r>
        <w:rPr>
          <w:rFonts w:cs="Arial"/>
          <w:sz w:val="24"/>
          <w:szCs w:val="24"/>
        </w:rPr>
        <w:t xml:space="preserve"> classe à raison de 35 h/</w:t>
      </w:r>
      <w:r w:rsidR="00C703D1">
        <w:rPr>
          <w:rFonts w:cs="Arial"/>
          <w:sz w:val="24"/>
          <w:szCs w:val="24"/>
        </w:rPr>
        <w:t>semaine</w:t>
      </w:r>
    </w:p>
    <w:p w:rsidR="000664D7" w:rsidRDefault="000664D7"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1 POSTE d’adjoint administratif à raison de 14 h/semaine</w:t>
      </w:r>
    </w:p>
    <w:p w:rsidR="00C703D1" w:rsidRDefault="00C703D1"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Filière technique</w:t>
      </w:r>
    </w:p>
    <w:p w:rsidR="00C703D1" w:rsidRDefault="00C703D1"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1 poste d’adjoint technique 23h/mois</w:t>
      </w:r>
    </w:p>
    <w:p w:rsidR="00C703D1" w:rsidRDefault="00C703D1"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1 poste d’adjoint technique 35h/semaine</w:t>
      </w:r>
    </w:p>
    <w:p w:rsidR="00C703D1" w:rsidRDefault="00C703D1" w:rsidP="009A3D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1 poste d’adjoint technique principal de 2</w:t>
      </w:r>
      <w:r w:rsidRPr="00C703D1">
        <w:rPr>
          <w:rFonts w:cs="Arial"/>
          <w:sz w:val="24"/>
          <w:szCs w:val="24"/>
          <w:vertAlign w:val="superscript"/>
        </w:rPr>
        <w:t>ème</w:t>
      </w:r>
      <w:r>
        <w:rPr>
          <w:rFonts w:cs="Arial"/>
          <w:sz w:val="24"/>
          <w:szCs w:val="24"/>
        </w:rPr>
        <w:t xml:space="preserve"> classe 35h/semaine</w:t>
      </w:r>
    </w:p>
    <w:p w:rsidR="00712A2B" w:rsidRDefault="00712A2B"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07EA6" w:rsidRDefault="009A3DD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 NOTER, à compter du 01/06/2023, un nouveau poste sera créer concernant l’agence postale, la mairie, l’office et le site internet.</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Patrice FERREYROLLES</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712A2B" w:rsidRDefault="00712A2B"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07EA6" w:rsidRP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107EA6">
        <w:rPr>
          <w:rFonts w:cs="Arial"/>
          <w:b/>
          <w:sz w:val="24"/>
          <w:szCs w:val="24"/>
        </w:rPr>
        <w:t>5 – DELIBERATION POUR MODIFICATION DE LA PRISE EN CHARGE DES FRAIS DE GEOMETRE ET DE NOTAIRE – ECHANGE COMMUNE DE CHASTREIX/GENDRE Michel</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w:t>
      </w:r>
      <w:r w:rsidR="00712A2B">
        <w:rPr>
          <w:rFonts w:cs="Arial"/>
          <w:sz w:val="24"/>
          <w:szCs w:val="24"/>
        </w:rPr>
        <w:t>onsieur le Maire rappelle les t</w:t>
      </w:r>
      <w:r>
        <w:rPr>
          <w:rFonts w:cs="Arial"/>
          <w:sz w:val="24"/>
          <w:szCs w:val="24"/>
        </w:rPr>
        <w:t>ermes de l’échange avec Monsieur GENDRE à savoir :</w:t>
      </w:r>
      <w:r w:rsidR="00B77F4B">
        <w:rPr>
          <w:rFonts w:cs="Arial"/>
          <w:sz w:val="24"/>
          <w:szCs w:val="24"/>
        </w:rPr>
        <w:t xml:space="preserve"> vente de 121 m² au profit de Monsieur GENDRE, la commune quant à elle, achète à l’intéressé  22 m² pour élargir un chemin. La différence étant de 99 m² celle-ci est donc vendu à Monsieur GENDRE au prix de 20 €TTC/m²</w:t>
      </w:r>
      <w:r>
        <w:rPr>
          <w:rFonts w:cs="Arial"/>
          <w:sz w:val="24"/>
          <w:szCs w:val="24"/>
        </w:rPr>
        <w:t>.</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Monsieur GENDRE souhaite que les frais de géomètre et de  notaire soient </w:t>
      </w:r>
      <w:r w:rsidR="00B77F4B">
        <w:rPr>
          <w:rFonts w:cs="Arial"/>
          <w:sz w:val="24"/>
          <w:szCs w:val="24"/>
        </w:rPr>
        <w:t>réglés</w:t>
      </w:r>
      <w:r>
        <w:rPr>
          <w:rFonts w:cs="Arial"/>
          <w:sz w:val="24"/>
          <w:szCs w:val="24"/>
        </w:rPr>
        <w:t xml:space="preserve"> par moitié par lui-même et la commune</w:t>
      </w:r>
      <w:r w:rsidR="00712A2B">
        <w:rPr>
          <w:rFonts w:cs="Arial"/>
          <w:sz w:val="24"/>
          <w:szCs w:val="24"/>
        </w:rPr>
        <w:t>.</w:t>
      </w:r>
    </w:p>
    <w:p w:rsidR="00712A2B" w:rsidRDefault="00712A2B"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Après délibéré, le conseil municipal </w:t>
      </w:r>
      <w:r w:rsidR="00B77F4B">
        <w:rPr>
          <w:rFonts w:cs="Arial"/>
          <w:sz w:val="24"/>
          <w:szCs w:val="24"/>
        </w:rPr>
        <w:t xml:space="preserve">à l’unanimité </w:t>
      </w:r>
      <w:r>
        <w:rPr>
          <w:rFonts w:cs="Arial"/>
          <w:sz w:val="24"/>
          <w:szCs w:val="24"/>
        </w:rPr>
        <w:t>décide</w:t>
      </w:r>
      <w:r w:rsidR="00B77F4B">
        <w:rPr>
          <w:rFonts w:cs="Arial"/>
          <w:sz w:val="24"/>
          <w:szCs w:val="24"/>
        </w:rPr>
        <w:t xml:space="preserve"> de partager les frais de géomètre et de notaire par moitié à condition que le chemin soit laissé libre de tout accès.</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Patrice FERREYROLLES</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07EA6" w:rsidRP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107EA6">
        <w:rPr>
          <w:rFonts w:cs="Arial"/>
          <w:b/>
          <w:sz w:val="24"/>
          <w:szCs w:val="24"/>
        </w:rPr>
        <w:lastRenderedPageBreak/>
        <w:t>6 – DELIBERATION POUR CONVENTION CHIENS DE TRAINEAUX SAISON 2022/2023</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donne lecture de la convention entre les Chiens de Traineaux et la commune pour la saison 2022/2023 qui peut se résumer ainsi :</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Prix : 250 €/mois</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Location de décembre à mars</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w:t>
      </w:r>
      <w:r w:rsidR="003F54E8">
        <w:rPr>
          <w:rFonts w:cs="Arial"/>
          <w:sz w:val="24"/>
          <w:szCs w:val="24"/>
        </w:rPr>
        <w:t xml:space="preserve"> à l’unanimité, </w:t>
      </w:r>
      <w:r>
        <w:rPr>
          <w:rFonts w:cs="Arial"/>
          <w:sz w:val="24"/>
          <w:szCs w:val="24"/>
        </w:rPr>
        <w:t xml:space="preserve"> la convention sera établie pour la saison 2022/2023 aux conditions suivantes :</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Prix</w:t>
      </w:r>
      <w:r w:rsidR="003F54E8">
        <w:rPr>
          <w:rFonts w:cs="Arial"/>
          <w:sz w:val="24"/>
          <w:szCs w:val="24"/>
        </w:rPr>
        <w:t> : 275 €/mois</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Location de décembre à mars</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Prix de l’eau</w:t>
      </w:r>
      <w:r w:rsidR="003F54E8">
        <w:rPr>
          <w:rFonts w:cs="Arial"/>
          <w:sz w:val="24"/>
          <w:szCs w:val="24"/>
        </w:rPr>
        <w:t> : forfait de 100 € dans l’attente de la pose d’un compteur</w:t>
      </w: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Et autorise le maire à signer tous documents se rapportant à ce dossier.</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Patrice FERREYROLLES</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07EA6" w:rsidRPr="00107EA6" w:rsidRDefault="00107EA6"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107EA6">
        <w:rPr>
          <w:rFonts w:cs="Arial"/>
          <w:b/>
          <w:sz w:val="24"/>
          <w:szCs w:val="24"/>
        </w:rPr>
        <w:t>7 – DEMANDE D’EMPLACEMENT AIRE DE CAMPING CAR</w:t>
      </w:r>
    </w:p>
    <w:p w:rsidR="00107EA6" w:rsidRDefault="00107EA6" w:rsidP="00712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Monsieur le Maire donne lecture d’un mail d’un particulier souhaitant mettre une caravane sur l’aire de camping-car de fin décembre jusqu’à fin mars étant donné qu’il sera saisonnier auprès des Chiens de traineaux.</w:t>
      </w:r>
    </w:p>
    <w:p w:rsidR="00107EA6" w:rsidRDefault="00107EA6" w:rsidP="00712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107EA6" w:rsidRDefault="00107EA6" w:rsidP="00712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Après délibéré, le conseil municipal décide de fixer le prix à </w:t>
      </w:r>
      <w:r w:rsidR="003F54E8">
        <w:rPr>
          <w:rFonts w:cs="Arial"/>
          <w:sz w:val="24"/>
          <w:szCs w:val="24"/>
        </w:rPr>
        <w:t>50</w:t>
      </w:r>
      <w:r>
        <w:rPr>
          <w:rFonts w:cs="Arial"/>
          <w:sz w:val="24"/>
          <w:szCs w:val="24"/>
        </w:rPr>
        <w:t>€/</w:t>
      </w:r>
      <w:r w:rsidR="003F54E8">
        <w:rPr>
          <w:rFonts w:cs="Arial"/>
          <w:sz w:val="24"/>
          <w:szCs w:val="24"/>
        </w:rPr>
        <w:t>semaine</w:t>
      </w:r>
      <w:r>
        <w:rPr>
          <w:rFonts w:cs="Arial"/>
          <w:sz w:val="24"/>
          <w:szCs w:val="24"/>
        </w:rPr>
        <w:t xml:space="preserve">s </w:t>
      </w:r>
      <w:r w:rsidR="00712A2B">
        <w:rPr>
          <w:rFonts w:cs="Arial"/>
          <w:sz w:val="24"/>
          <w:szCs w:val="24"/>
        </w:rPr>
        <w:t>soit 500 € pour la saison</w:t>
      </w:r>
      <w:r w:rsidR="003F54E8" w:rsidRPr="003F54E8">
        <w:rPr>
          <w:rFonts w:cs="Arial"/>
          <w:color w:val="FF0000"/>
          <w:sz w:val="24"/>
          <w:szCs w:val="24"/>
        </w:rPr>
        <w:t xml:space="preserve"> </w:t>
      </w:r>
      <w:r>
        <w:rPr>
          <w:rFonts w:cs="Arial"/>
          <w:sz w:val="24"/>
          <w:szCs w:val="24"/>
        </w:rPr>
        <w:t>et précise que le règlement s’effectuera par chèque après émission du titre de recette correspondant</w:t>
      </w:r>
    </w:p>
    <w:p w:rsidR="00E1101D" w:rsidRDefault="00E1101D"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Patrice FERREYROLLES</w:t>
      </w: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E1101D" w:rsidRPr="00F0430E" w:rsidRDefault="00E1101D"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F0430E">
        <w:rPr>
          <w:rFonts w:cs="Arial"/>
          <w:b/>
          <w:sz w:val="24"/>
          <w:szCs w:val="24"/>
        </w:rPr>
        <w:t>8 – DELIBERATION POUR PAIEMENT TERRAIN STATION VERGNOL PATRICIA</w:t>
      </w:r>
    </w:p>
    <w:p w:rsidR="00E1101D" w:rsidRDefault="00E1101D" w:rsidP="00712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Monsieur le Maire rappelle que Madame VERGNOL Patricia exploite du terrain à la station (21 hectares) et qu’il convient d’établir le titre de recette correspondant concernant l’année 2022. Il propose de fixer le prix suivant le </w:t>
      </w:r>
      <w:r w:rsidR="003F54E8">
        <w:rPr>
          <w:rFonts w:cs="Arial"/>
          <w:sz w:val="24"/>
          <w:szCs w:val="24"/>
        </w:rPr>
        <w:t>barème</w:t>
      </w:r>
      <w:r>
        <w:rPr>
          <w:rFonts w:cs="Arial"/>
          <w:sz w:val="24"/>
          <w:szCs w:val="24"/>
        </w:rPr>
        <w:t xml:space="preserve"> préfectoral à savoir 18.70 €/hectare</w:t>
      </w:r>
    </w:p>
    <w:p w:rsidR="00E1101D" w:rsidRDefault="00E1101D" w:rsidP="00712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E1101D" w:rsidRDefault="00E1101D" w:rsidP="00712A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Après délibéré, le conseil municipal décide d’autoriser le maire à </w:t>
      </w:r>
      <w:r w:rsidR="003F54E8">
        <w:rPr>
          <w:rFonts w:cs="Arial"/>
          <w:sz w:val="24"/>
          <w:szCs w:val="24"/>
        </w:rPr>
        <w:t>émettre</w:t>
      </w:r>
      <w:r>
        <w:rPr>
          <w:rFonts w:cs="Arial"/>
          <w:sz w:val="24"/>
          <w:szCs w:val="24"/>
        </w:rPr>
        <w:t xml:space="preserve"> le titre de recette correspondant au nom de Mme VERGNOL Patricia soit 21 HA x 18.70 = 379.47 €</w:t>
      </w:r>
      <w:r w:rsidR="003F54E8">
        <w:rPr>
          <w:rFonts w:cs="Arial"/>
          <w:sz w:val="24"/>
          <w:szCs w:val="24"/>
        </w:rPr>
        <w:t xml:space="preserve"> et précise qu’il conviendra de prévoir la pose de deux compteurs – en attendant sur l’année 2023 il sera facturé la somme de 100 €</w:t>
      </w:r>
    </w:p>
    <w:p w:rsidR="003F54E8" w:rsidRPr="00285DE0" w:rsidRDefault="003F54E8"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A7422D" w:rsidRDefault="00A7422D"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Le Maire,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le secrétaire,</w:t>
      </w: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Michel BABUT</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Patrice FERREYROLLES</w:t>
      </w: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F0430E" w:rsidRPr="00F0430E" w:rsidRDefault="00F0430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F0430E">
        <w:rPr>
          <w:rFonts w:cs="Arial"/>
          <w:b/>
          <w:sz w:val="24"/>
          <w:szCs w:val="24"/>
        </w:rPr>
        <w:lastRenderedPageBreak/>
        <w:t>9 – ADHESION RETRAITE CENTRE DE GESTION</w:t>
      </w:r>
    </w:p>
    <w:p w:rsidR="00F0430E" w:rsidRPr="00F0430E" w:rsidRDefault="00F0430E" w:rsidP="00F0430E">
      <w:pPr>
        <w:widowControl w:val="0"/>
        <w:autoSpaceDE w:val="0"/>
        <w:autoSpaceDN w:val="0"/>
        <w:adjustRightInd w:val="0"/>
        <w:spacing w:after="0" w:line="240" w:lineRule="auto"/>
        <w:jc w:val="both"/>
        <w:rPr>
          <w:rFonts w:ascii="Calibri" w:eastAsia="Times New Roman" w:hAnsi="Calibri" w:cs="Times New Roman"/>
          <w:szCs w:val="20"/>
          <w:lang w:eastAsia="fr-FR"/>
        </w:rPr>
      </w:pPr>
      <w:r w:rsidRPr="00F0430E">
        <w:rPr>
          <w:rFonts w:ascii="Calibri" w:eastAsia="Times New Roman" w:hAnsi="Calibri" w:cs="Arial"/>
          <w:bCs/>
          <w:szCs w:val="30"/>
          <w:lang w:eastAsia="fr-FR"/>
        </w:rPr>
        <w:t>Vu le code général de la fonction publique,</w:t>
      </w:r>
    </w:p>
    <w:p w:rsidR="00F0430E" w:rsidRPr="00F0430E" w:rsidRDefault="00F0430E" w:rsidP="00F0430E">
      <w:pPr>
        <w:spacing w:after="0" w:line="240" w:lineRule="auto"/>
        <w:jc w:val="both"/>
        <w:rPr>
          <w:rFonts w:ascii="Calibri" w:eastAsia="Times New Roman" w:hAnsi="Calibri" w:cs="Times New Roman"/>
          <w:szCs w:val="20"/>
          <w:lang w:eastAsia="fr-FR"/>
        </w:rPr>
      </w:pPr>
    </w:p>
    <w:p w:rsidR="00F0430E" w:rsidRPr="00F0430E" w:rsidRDefault="00F0430E" w:rsidP="00F0430E">
      <w:pPr>
        <w:spacing w:after="0" w:line="240" w:lineRule="auto"/>
        <w:jc w:val="both"/>
        <w:rPr>
          <w:rFonts w:ascii="Calibri" w:eastAsia="Times New Roman" w:hAnsi="Calibri" w:cs="Arial"/>
          <w:szCs w:val="30"/>
          <w:lang w:eastAsia="fr-FR"/>
        </w:rPr>
      </w:pPr>
      <w:r w:rsidRPr="00F0430E">
        <w:rPr>
          <w:rFonts w:ascii="Calibri" w:eastAsia="Times New Roman" w:hAnsi="Calibri" w:cs="Times New Roman"/>
          <w:szCs w:val="20"/>
          <w:lang w:eastAsia="fr-FR"/>
        </w:rPr>
        <w:t>Vu le décret</w:t>
      </w:r>
      <w:r w:rsidRPr="00F0430E">
        <w:rPr>
          <w:rFonts w:ascii="Calibri" w:eastAsia="Times New Roman" w:hAnsi="Calibri" w:cs="Arial"/>
          <w:bCs/>
          <w:szCs w:val="30"/>
          <w:lang w:eastAsia="fr-FR"/>
        </w:rPr>
        <w:t xml:space="preserve"> n° 2003-1306 du 26 décembre 2003 relatif au régime de retraite des fonctionnaires affiliés à la Caisse Nationale de Retraites des Agents des Collectivités Locales</w:t>
      </w:r>
      <w:r w:rsidRPr="00F0430E">
        <w:rPr>
          <w:rFonts w:ascii="Calibri" w:eastAsia="Times New Roman" w:hAnsi="Calibri" w:cs="Arial"/>
          <w:szCs w:val="30"/>
          <w:lang w:eastAsia="fr-FR"/>
        </w:rPr>
        <w:t>,</w:t>
      </w:r>
    </w:p>
    <w:p w:rsidR="00F0430E" w:rsidRPr="00F0430E" w:rsidRDefault="00F0430E" w:rsidP="00F0430E">
      <w:pPr>
        <w:spacing w:after="0" w:line="240" w:lineRule="auto"/>
        <w:jc w:val="both"/>
        <w:rPr>
          <w:rFonts w:ascii="Calibri" w:eastAsia="Times New Roman" w:hAnsi="Calibri" w:cs="Arial"/>
          <w:bCs/>
          <w:szCs w:val="30"/>
          <w:lang w:eastAsia="fr-FR"/>
        </w:rPr>
      </w:pPr>
    </w:p>
    <w:p w:rsidR="00F0430E" w:rsidRPr="00F0430E" w:rsidRDefault="00F0430E" w:rsidP="00F0430E">
      <w:pPr>
        <w:spacing w:after="0" w:line="240" w:lineRule="auto"/>
        <w:jc w:val="both"/>
        <w:rPr>
          <w:rFonts w:ascii="Calibri" w:eastAsia="Times New Roman" w:hAnsi="Calibri" w:cs="Times New Roman"/>
          <w:b/>
          <w:lang w:eastAsia="fr-FR"/>
        </w:rPr>
      </w:pPr>
      <w:r w:rsidRPr="00F0430E">
        <w:rPr>
          <w:rFonts w:ascii="Calibri" w:eastAsia="Times New Roman" w:hAnsi="Calibri" w:cs="Arial"/>
          <w:bCs/>
          <w:szCs w:val="30"/>
          <w:lang w:eastAsia="fr-FR"/>
        </w:rPr>
        <w:t xml:space="preserve">Vu le décret </w:t>
      </w:r>
      <w:r w:rsidRPr="00F0430E">
        <w:rPr>
          <w:rFonts w:ascii="Calibri" w:eastAsia="Times New Roman" w:hAnsi="Calibri" w:cs="Times New Roman"/>
          <w:bCs/>
          <w:lang w:eastAsia="fr-FR"/>
        </w:rPr>
        <w:t>n° 2007-173 du 7 février 2007 relatif à la Caisse Nationale de Retraites des Agents des Collectivités Locales,</w:t>
      </w:r>
    </w:p>
    <w:p w:rsidR="00F0430E" w:rsidRPr="00F0430E" w:rsidRDefault="00F0430E" w:rsidP="00F0430E">
      <w:pPr>
        <w:tabs>
          <w:tab w:val="left" w:pos="7938"/>
        </w:tabs>
        <w:spacing w:after="0" w:line="240" w:lineRule="auto"/>
        <w:jc w:val="both"/>
        <w:rPr>
          <w:rFonts w:ascii="Calibri" w:eastAsia="Times New Roman" w:hAnsi="Calibri" w:cs="Times New Roman"/>
          <w:lang w:val="x-none" w:eastAsia="fr-FR"/>
        </w:rPr>
      </w:pPr>
    </w:p>
    <w:p w:rsidR="00F0430E" w:rsidRPr="00F0430E" w:rsidRDefault="00F0430E" w:rsidP="00F0430E">
      <w:pPr>
        <w:tabs>
          <w:tab w:val="left" w:pos="7938"/>
        </w:tabs>
        <w:spacing w:after="0" w:line="240" w:lineRule="auto"/>
        <w:jc w:val="both"/>
        <w:rPr>
          <w:rFonts w:ascii="Calibri" w:eastAsia="Times New Roman" w:hAnsi="Calibri" w:cs="Times New Roman"/>
          <w:lang w:val="x-none" w:eastAsia="fr-FR"/>
        </w:rPr>
      </w:pPr>
      <w:r w:rsidRPr="00F0430E">
        <w:rPr>
          <w:rFonts w:ascii="Calibri" w:eastAsia="Times New Roman" w:hAnsi="Calibri" w:cs="Times New Roman"/>
          <w:lang w:val="x-none" w:eastAsia="fr-FR"/>
        </w:rPr>
        <w:t xml:space="preserve">Vu la délibération du Conseil d’administration du Centre de </w:t>
      </w:r>
      <w:r w:rsidRPr="00F0430E">
        <w:rPr>
          <w:rFonts w:ascii="Calibri" w:eastAsia="Times New Roman" w:hAnsi="Calibri" w:cs="Times New Roman"/>
          <w:lang w:eastAsia="fr-FR"/>
        </w:rPr>
        <w:t>G</w:t>
      </w:r>
      <w:proofErr w:type="spellStart"/>
      <w:r w:rsidRPr="00F0430E">
        <w:rPr>
          <w:rFonts w:ascii="Calibri" w:eastAsia="Times New Roman" w:hAnsi="Calibri" w:cs="Times New Roman"/>
          <w:lang w:val="x-none" w:eastAsia="fr-FR"/>
        </w:rPr>
        <w:t>estion</w:t>
      </w:r>
      <w:proofErr w:type="spellEnd"/>
      <w:r w:rsidRPr="00F0430E">
        <w:rPr>
          <w:rFonts w:ascii="Calibri" w:eastAsia="Times New Roman" w:hAnsi="Calibri" w:cs="Times New Roman"/>
          <w:lang w:val="x-none" w:eastAsia="fr-FR"/>
        </w:rPr>
        <w:t xml:space="preserve"> de la </w:t>
      </w:r>
      <w:r w:rsidRPr="00F0430E">
        <w:rPr>
          <w:rFonts w:ascii="Calibri" w:eastAsia="Times New Roman" w:hAnsi="Calibri" w:cs="Times New Roman"/>
          <w:lang w:eastAsia="fr-FR"/>
        </w:rPr>
        <w:t>F</w:t>
      </w:r>
      <w:r w:rsidRPr="00F0430E">
        <w:rPr>
          <w:rFonts w:ascii="Calibri" w:eastAsia="Times New Roman" w:hAnsi="Calibri" w:cs="Times New Roman"/>
          <w:lang w:val="x-none" w:eastAsia="fr-FR"/>
        </w:rPr>
        <w:t xml:space="preserve">onction </w:t>
      </w:r>
      <w:r w:rsidRPr="00F0430E">
        <w:rPr>
          <w:rFonts w:ascii="Calibri" w:eastAsia="Times New Roman" w:hAnsi="Calibri" w:cs="Times New Roman"/>
          <w:lang w:eastAsia="fr-FR"/>
        </w:rPr>
        <w:t>P</w:t>
      </w:r>
      <w:r w:rsidR="0036791A" w:rsidRPr="00F0430E">
        <w:rPr>
          <w:rFonts w:ascii="Calibri" w:eastAsia="Times New Roman" w:hAnsi="Calibri" w:cs="Times New Roman"/>
          <w:lang w:val="x-none" w:eastAsia="fr-FR"/>
        </w:rPr>
        <w:t>publique</w:t>
      </w:r>
      <w:bookmarkStart w:id="0" w:name="_GoBack"/>
      <w:bookmarkEnd w:id="0"/>
      <w:r w:rsidRPr="00F0430E">
        <w:rPr>
          <w:rFonts w:ascii="Calibri" w:eastAsia="Times New Roman" w:hAnsi="Calibri" w:cs="Times New Roman"/>
          <w:lang w:val="x-none" w:eastAsia="fr-FR"/>
        </w:rPr>
        <w:t xml:space="preserve"> </w:t>
      </w:r>
      <w:r w:rsidRPr="00F0430E">
        <w:rPr>
          <w:rFonts w:ascii="Calibri" w:eastAsia="Times New Roman" w:hAnsi="Calibri" w:cs="Times New Roman"/>
          <w:lang w:eastAsia="fr-FR"/>
        </w:rPr>
        <w:t>T</w:t>
      </w:r>
      <w:r w:rsidR="0036791A" w:rsidRPr="00F0430E">
        <w:rPr>
          <w:rFonts w:ascii="Calibri" w:eastAsia="Times New Roman" w:hAnsi="Calibri" w:cs="Times New Roman"/>
          <w:lang w:val="x-none" w:eastAsia="fr-FR"/>
        </w:rPr>
        <w:t>territoriale</w:t>
      </w:r>
      <w:r w:rsidRPr="00F0430E">
        <w:rPr>
          <w:rFonts w:ascii="Calibri" w:eastAsia="Times New Roman" w:hAnsi="Calibri" w:cs="Times New Roman"/>
          <w:lang w:val="x-none" w:eastAsia="fr-FR"/>
        </w:rPr>
        <w:t xml:space="preserve"> du Puy-de-Dôme n° 20</w:t>
      </w:r>
      <w:r w:rsidRPr="00F0430E">
        <w:rPr>
          <w:rFonts w:ascii="Calibri" w:eastAsia="Times New Roman" w:hAnsi="Calibri" w:cs="Times New Roman"/>
          <w:lang w:eastAsia="fr-FR"/>
        </w:rPr>
        <w:t>22</w:t>
      </w:r>
      <w:r w:rsidRPr="00F0430E">
        <w:rPr>
          <w:rFonts w:ascii="Calibri" w:eastAsia="Times New Roman" w:hAnsi="Calibri" w:cs="Times New Roman"/>
          <w:lang w:val="x-none" w:eastAsia="fr-FR"/>
        </w:rPr>
        <w:t>-</w:t>
      </w:r>
      <w:r w:rsidRPr="00F0430E">
        <w:rPr>
          <w:rFonts w:ascii="Calibri" w:eastAsia="Times New Roman" w:hAnsi="Calibri" w:cs="Times New Roman"/>
          <w:lang w:eastAsia="fr-FR"/>
        </w:rPr>
        <w:t>30</w:t>
      </w:r>
      <w:r w:rsidRPr="00F0430E">
        <w:rPr>
          <w:rFonts w:ascii="Calibri" w:eastAsia="Times New Roman" w:hAnsi="Calibri" w:cs="Times New Roman"/>
          <w:lang w:val="x-none" w:eastAsia="fr-FR"/>
        </w:rPr>
        <w:t xml:space="preserve"> en date du </w:t>
      </w:r>
      <w:r w:rsidRPr="00F0430E">
        <w:rPr>
          <w:rFonts w:ascii="Calibri" w:eastAsia="Times New Roman" w:hAnsi="Calibri" w:cs="Times New Roman"/>
          <w:lang w:eastAsia="fr-FR"/>
        </w:rPr>
        <w:t>21 juin 2022 portant mise en œuvre de la mission relative à l’assistance retraites exercée par le Centre de Gestion au profit des collectivités et établissements affiliés</w:t>
      </w:r>
      <w:r w:rsidRPr="00F0430E">
        <w:rPr>
          <w:rFonts w:ascii="Calibri" w:eastAsia="Times New Roman" w:hAnsi="Calibri" w:cs="Times New Roman"/>
          <w:lang w:val="x-none" w:eastAsia="fr-FR"/>
        </w:rPr>
        <w:t xml:space="preserve">, </w:t>
      </w:r>
    </w:p>
    <w:p w:rsidR="00F0430E" w:rsidRPr="00F0430E" w:rsidRDefault="00F0430E" w:rsidP="00F0430E">
      <w:pPr>
        <w:tabs>
          <w:tab w:val="left" w:pos="7938"/>
        </w:tabs>
        <w:spacing w:after="0" w:line="240" w:lineRule="auto"/>
        <w:jc w:val="both"/>
        <w:rPr>
          <w:rFonts w:ascii="Calibri" w:eastAsia="Times New Roman" w:hAnsi="Calibri" w:cs="Times New Roman"/>
          <w:lang w:val="x-none" w:eastAsia="fr-FR"/>
        </w:rPr>
      </w:pPr>
    </w:p>
    <w:p w:rsidR="00F0430E" w:rsidRPr="00F0430E" w:rsidRDefault="00F0430E" w:rsidP="00F0430E">
      <w:pPr>
        <w:tabs>
          <w:tab w:val="left" w:pos="7938"/>
        </w:tabs>
        <w:spacing w:before="120" w:after="120" w:line="240" w:lineRule="auto"/>
        <w:jc w:val="both"/>
        <w:rPr>
          <w:rFonts w:ascii="Calibri" w:eastAsia="Times New Roman" w:hAnsi="Calibri" w:cs="Times New Roman"/>
          <w:b/>
          <w:bCs/>
          <w:lang w:val="x-none" w:eastAsia="fr-FR"/>
        </w:rPr>
      </w:pPr>
      <w:r w:rsidRPr="00F0430E">
        <w:rPr>
          <w:rFonts w:ascii="Calibri" w:eastAsia="Times New Roman" w:hAnsi="Calibri" w:cs="Times New Roman"/>
          <w:b/>
          <w:bCs/>
          <w:lang w:val="x-none" w:eastAsia="fr-FR"/>
        </w:rPr>
        <w:t xml:space="preserve">Le Conseil Municipal </w:t>
      </w:r>
      <w:r w:rsidR="003F54E8">
        <w:rPr>
          <w:rFonts w:ascii="Calibri" w:eastAsia="Times New Roman" w:hAnsi="Calibri" w:cs="Times New Roman"/>
          <w:b/>
          <w:bCs/>
          <w:lang w:eastAsia="fr-FR"/>
        </w:rPr>
        <w:t>à l’unanimité</w:t>
      </w:r>
      <w:r w:rsidRPr="00F0430E">
        <w:rPr>
          <w:rFonts w:ascii="Calibri" w:eastAsia="Times New Roman" w:hAnsi="Calibri" w:cs="Times New Roman"/>
          <w:b/>
          <w:bCs/>
          <w:lang w:val="x-none" w:eastAsia="fr-FR"/>
        </w:rPr>
        <w:t xml:space="preserve"> après en avoir délibéré :</w:t>
      </w:r>
    </w:p>
    <w:p w:rsidR="00F0430E" w:rsidRPr="00F0430E" w:rsidRDefault="00F0430E" w:rsidP="00F0430E">
      <w:pPr>
        <w:tabs>
          <w:tab w:val="left" w:pos="7938"/>
        </w:tabs>
        <w:spacing w:before="120" w:after="120" w:line="240" w:lineRule="auto"/>
        <w:jc w:val="both"/>
        <w:rPr>
          <w:rFonts w:ascii="Calibri" w:eastAsia="Times New Roman" w:hAnsi="Calibri" w:cs="Times New Roman"/>
          <w:b/>
          <w:bCs/>
          <w:lang w:eastAsia="fr-FR"/>
        </w:rPr>
      </w:pPr>
    </w:p>
    <w:p w:rsidR="00F0430E" w:rsidRPr="00F0430E" w:rsidRDefault="00F0430E" w:rsidP="00F0430E">
      <w:pPr>
        <w:numPr>
          <w:ilvl w:val="2"/>
          <w:numId w:val="15"/>
        </w:numPr>
        <w:tabs>
          <w:tab w:val="left" w:pos="426"/>
        </w:tabs>
        <w:spacing w:before="120" w:after="120" w:line="240" w:lineRule="auto"/>
        <w:ind w:left="426"/>
        <w:jc w:val="both"/>
        <w:rPr>
          <w:rFonts w:ascii="Calibri" w:eastAsia="Times New Roman" w:hAnsi="Calibri" w:cs="Times New Roman"/>
          <w:b/>
          <w:bCs/>
          <w:lang w:val="x-none" w:eastAsia="fr-FR"/>
        </w:rPr>
      </w:pPr>
      <w:r w:rsidRPr="00F0430E">
        <w:rPr>
          <w:rFonts w:ascii="Calibri" w:eastAsia="Times New Roman" w:hAnsi="Calibri" w:cs="Times New Roman"/>
          <w:lang w:eastAsia="fr-FR"/>
        </w:rPr>
        <w:t xml:space="preserve">décide </w:t>
      </w:r>
      <w:r w:rsidRPr="00F0430E">
        <w:rPr>
          <w:rFonts w:ascii="Calibri" w:eastAsia="Times New Roman" w:hAnsi="Calibri" w:cs="Times New Roman"/>
          <w:lang w:val="x-none" w:eastAsia="fr-FR"/>
        </w:rPr>
        <w:t xml:space="preserve">d’adhérer </w:t>
      </w:r>
      <w:r w:rsidRPr="00F0430E">
        <w:rPr>
          <w:rFonts w:ascii="Calibri" w:eastAsia="Times New Roman" w:hAnsi="Calibri" w:cs="Times New Roman"/>
          <w:lang w:eastAsia="fr-FR"/>
        </w:rPr>
        <w:t>à la mission relative à l’assistance retraites exercée par le Centre de Gestion de la Fonction Publique Territoriale du Puy-de-Dôme,</w:t>
      </w:r>
    </w:p>
    <w:p w:rsidR="00F0430E" w:rsidRPr="00F0430E" w:rsidRDefault="00F0430E" w:rsidP="00F0430E">
      <w:pPr>
        <w:numPr>
          <w:ilvl w:val="0"/>
          <w:numId w:val="15"/>
        </w:numPr>
        <w:tabs>
          <w:tab w:val="left" w:pos="426"/>
        </w:tabs>
        <w:spacing w:before="120" w:after="120" w:line="240" w:lineRule="auto"/>
        <w:ind w:left="426" w:hanging="426"/>
        <w:jc w:val="both"/>
        <w:rPr>
          <w:rFonts w:ascii="Calibri" w:eastAsia="Times New Roman" w:hAnsi="Calibri" w:cs="Times New Roman"/>
          <w:b/>
          <w:bCs/>
          <w:lang w:val="x-none" w:eastAsia="fr-FR"/>
        </w:rPr>
      </w:pPr>
      <w:r w:rsidRPr="00F0430E">
        <w:rPr>
          <w:rFonts w:ascii="Calibri" w:eastAsia="Times New Roman" w:hAnsi="Calibri" w:cs="Times New Roman"/>
          <w:lang w:val="x-none" w:eastAsia="fr-FR"/>
        </w:rPr>
        <w:t>autorise l</w:t>
      </w:r>
      <w:r w:rsidRPr="00F0430E">
        <w:rPr>
          <w:rFonts w:ascii="Calibri" w:eastAsia="Times New Roman" w:hAnsi="Calibri" w:cs="Times New Roman"/>
          <w:lang w:eastAsia="fr-FR"/>
        </w:rPr>
        <w:t xml:space="preserve">e Maire à signer la convention, jointe en annexe, devant être conclue avec le </w:t>
      </w:r>
      <w:r w:rsidRPr="00F0430E">
        <w:rPr>
          <w:rFonts w:ascii="Calibri" w:eastAsia="Times New Roman" w:hAnsi="Calibri" w:cs="Times New Roman"/>
          <w:lang w:val="x-none" w:eastAsia="fr-FR"/>
        </w:rPr>
        <w:t xml:space="preserve">Centre de Gestion </w:t>
      </w:r>
      <w:r w:rsidRPr="00F0430E">
        <w:rPr>
          <w:rFonts w:ascii="Calibri" w:eastAsia="Times New Roman" w:hAnsi="Calibri" w:cs="Times New Roman"/>
          <w:lang w:eastAsia="fr-FR"/>
        </w:rPr>
        <w:t xml:space="preserve">de la Fonction Publique Territoriale </w:t>
      </w:r>
      <w:r w:rsidRPr="00F0430E">
        <w:rPr>
          <w:rFonts w:ascii="Calibri" w:eastAsia="Times New Roman" w:hAnsi="Calibri" w:cs="Times New Roman"/>
          <w:lang w:val="x-none" w:eastAsia="fr-FR"/>
        </w:rPr>
        <w:t>du Puy-de-Dôme,</w:t>
      </w:r>
    </w:p>
    <w:p w:rsidR="00F0430E" w:rsidRPr="00F0430E" w:rsidRDefault="00F0430E" w:rsidP="00F0430E">
      <w:pPr>
        <w:numPr>
          <w:ilvl w:val="0"/>
          <w:numId w:val="15"/>
        </w:numPr>
        <w:tabs>
          <w:tab w:val="left" w:pos="426"/>
        </w:tabs>
        <w:spacing w:before="120" w:after="120" w:line="240" w:lineRule="auto"/>
        <w:ind w:left="426" w:hanging="426"/>
        <w:jc w:val="both"/>
        <w:rPr>
          <w:rFonts w:ascii="Calibri" w:eastAsia="Times New Roman" w:hAnsi="Calibri" w:cs="Times New Roman"/>
          <w:b/>
          <w:bCs/>
          <w:lang w:val="x-none" w:eastAsia="fr-FR"/>
        </w:rPr>
      </w:pPr>
      <w:r w:rsidRPr="00F0430E">
        <w:rPr>
          <w:rFonts w:ascii="Calibri" w:eastAsia="Times New Roman" w:hAnsi="Calibri" w:cs="Times New Roman"/>
          <w:lang w:eastAsia="fr-FR"/>
        </w:rPr>
        <w:t>décide d’</w:t>
      </w:r>
      <w:r w:rsidRPr="00F0430E">
        <w:rPr>
          <w:rFonts w:ascii="Calibri" w:eastAsia="Times New Roman" w:hAnsi="Calibri" w:cs="Times New Roman"/>
          <w:lang w:val="x-none" w:eastAsia="fr-FR"/>
        </w:rPr>
        <w:t>inscri</w:t>
      </w:r>
      <w:r w:rsidRPr="00F0430E">
        <w:rPr>
          <w:rFonts w:ascii="Calibri" w:eastAsia="Times New Roman" w:hAnsi="Calibri" w:cs="Times New Roman"/>
          <w:lang w:eastAsia="fr-FR"/>
        </w:rPr>
        <w:t>re</w:t>
      </w:r>
      <w:r w:rsidRPr="00F0430E">
        <w:rPr>
          <w:rFonts w:ascii="Calibri" w:eastAsia="Times New Roman" w:hAnsi="Calibri" w:cs="Times New Roman"/>
          <w:lang w:val="x-none" w:eastAsia="fr-FR"/>
        </w:rPr>
        <w:t xml:space="preserve"> les crédits correspondants au budget de la collectivité </w:t>
      </w:r>
      <w:r w:rsidRPr="00F0430E">
        <w:rPr>
          <w:rFonts w:ascii="Calibri" w:eastAsia="Times New Roman" w:hAnsi="Calibri" w:cs="Times New Roman"/>
          <w:lang w:eastAsia="fr-FR"/>
        </w:rPr>
        <w:t>conformément aux</w:t>
      </w:r>
      <w:r w:rsidRPr="00F0430E">
        <w:rPr>
          <w:rFonts w:ascii="Calibri" w:eastAsia="Times New Roman" w:hAnsi="Calibri" w:cs="Times New Roman"/>
          <w:lang w:val="x-none" w:eastAsia="fr-FR"/>
        </w:rPr>
        <w:t xml:space="preserve"> modalités </w:t>
      </w:r>
      <w:r w:rsidRPr="00F0430E">
        <w:rPr>
          <w:rFonts w:ascii="Calibri" w:eastAsia="Times New Roman" w:hAnsi="Calibri" w:cs="Times New Roman"/>
          <w:lang w:eastAsia="fr-FR"/>
        </w:rPr>
        <w:t xml:space="preserve">prévues </w:t>
      </w:r>
      <w:r w:rsidRPr="00F0430E">
        <w:rPr>
          <w:rFonts w:ascii="Calibri" w:eastAsia="Times New Roman" w:hAnsi="Calibri" w:cs="Times New Roman"/>
          <w:lang w:val="x-none" w:eastAsia="fr-FR"/>
        </w:rPr>
        <w:t>dans</w:t>
      </w:r>
      <w:r w:rsidRPr="00F0430E">
        <w:rPr>
          <w:rFonts w:ascii="Calibri" w:eastAsia="Times New Roman" w:hAnsi="Calibri" w:cs="Times New Roman"/>
          <w:lang w:eastAsia="fr-FR"/>
        </w:rPr>
        <w:t xml:space="preserve"> </w:t>
      </w:r>
      <w:r w:rsidRPr="00F0430E">
        <w:rPr>
          <w:rFonts w:ascii="Calibri" w:eastAsia="Times New Roman" w:hAnsi="Calibri" w:cs="Times New Roman"/>
          <w:lang w:val="x-none" w:eastAsia="fr-FR"/>
        </w:rPr>
        <w:t xml:space="preserve">la convention </w:t>
      </w:r>
      <w:r w:rsidRPr="00F0430E">
        <w:rPr>
          <w:rFonts w:ascii="Calibri" w:eastAsia="Times New Roman" w:hAnsi="Calibri" w:cs="Times New Roman"/>
          <w:lang w:eastAsia="fr-FR"/>
        </w:rPr>
        <w:t>évoquée ci-dessus</w:t>
      </w:r>
      <w:r w:rsidRPr="00F0430E">
        <w:rPr>
          <w:rFonts w:ascii="Calibri" w:eastAsia="Times New Roman" w:hAnsi="Calibri" w:cs="Times New Roman"/>
          <w:lang w:val="x-none" w:eastAsia="fr-FR"/>
        </w:rPr>
        <w:t>.</w:t>
      </w:r>
    </w:p>
    <w:p w:rsidR="00F0430E" w:rsidRPr="00F0430E" w:rsidRDefault="00F0430E" w:rsidP="00F0430E">
      <w:pPr>
        <w:spacing w:after="0" w:line="240" w:lineRule="auto"/>
        <w:jc w:val="both"/>
        <w:rPr>
          <w:rFonts w:ascii="Calibri" w:eastAsia="Times New Roman" w:hAnsi="Calibri" w:cs="Times New Roman"/>
          <w:lang w:eastAsia="fr-FR"/>
        </w:rPr>
      </w:pPr>
    </w:p>
    <w:p w:rsidR="00F0430E" w:rsidRPr="00F0430E" w:rsidRDefault="00F0430E" w:rsidP="00F0430E">
      <w:pPr>
        <w:autoSpaceDE w:val="0"/>
        <w:autoSpaceDN w:val="0"/>
        <w:adjustRightInd w:val="0"/>
        <w:spacing w:after="0" w:line="240" w:lineRule="auto"/>
        <w:rPr>
          <w:rFonts w:ascii="Calibri" w:eastAsia="Calibri" w:hAnsi="Calibri" w:cs="Helvetica"/>
        </w:rPr>
      </w:pPr>
      <w:r w:rsidRPr="00F0430E">
        <w:rPr>
          <w:rFonts w:ascii="Calibri" w:eastAsia="Calibri" w:hAnsi="Calibri" w:cs="Helvetica"/>
        </w:rPr>
        <w:t xml:space="preserve">Le </w:t>
      </w:r>
      <w:r w:rsidR="00CF3FAF" w:rsidRPr="00F0430E">
        <w:rPr>
          <w:rFonts w:ascii="Calibri" w:eastAsia="Calibri" w:hAnsi="Calibri" w:cs="Helvetica"/>
        </w:rPr>
        <w:t>Maire :</w:t>
      </w:r>
    </w:p>
    <w:p w:rsidR="00F0430E" w:rsidRPr="00F0430E" w:rsidRDefault="00F0430E" w:rsidP="00F0430E">
      <w:pPr>
        <w:autoSpaceDE w:val="0"/>
        <w:autoSpaceDN w:val="0"/>
        <w:adjustRightInd w:val="0"/>
        <w:spacing w:after="0" w:line="240" w:lineRule="auto"/>
        <w:rPr>
          <w:rFonts w:ascii="Calibri" w:eastAsia="Calibri" w:hAnsi="Calibri" w:cs="Helvetica"/>
        </w:rPr>
      </w:pPr>
    </w:p>
    <w:p w:rsidR="00F0430E" w:rsidRPr="00F0430E" w:rsidRDefault="00F0430E" w:rsidP="00F0430E">
      <w:pPr>
        <w:numPr>
          <w:ilvl w:val="0"/>
          <w:numId w:val="14"/>
        </w:numPr>
        <w:autoSpaceDE w:val="0"/>
        <w:autoSpaceDN w:val="0"/>
        <w:adjustRightInd w:val="0"/>
        <w:spacing w:after="0" w:line="240" w:lineRule="auto"/>
        <w:contextualSpacing/>
        <w:rPr>
          <w:rFonts w:ascii="Calibri" w:eastAsia="Calibri" w:hAnsi="Calibri" w:cs="Helvetica"/>
        </w:rPr>
      </w:pPr>
      <w:r w:rsidRPr="00F0430E">
        <w:rPr>
          <w:rFonts w:ascii="Calibri" w:eastAsia="Calibri" w:hAnsi="Calibri" w:cs="Helvetica"/>
        </w:rPr>
        <w:t>certifie sous sa responsabilité le caractère exécutoire de cet acte qui sera affiché au siège de la collectivité ;</w:t>
      </w:r>
    </w:p>
    <w:p w:rsidR="00F0430E" w:rsidRPr="00712A2B" w:rsidRDefault="00F0430E" w:rsidP="00712A2B">
      <w:pPr>
        <w:pStyle w:val="Paragraphedeliste"/>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r w:rsidRPr="00712A2B">
        <w:rPr>
          <w:rFonts w:ascii="Calibri" w:eastAsia="Calibri" w:hAnsi="Calibri" w:cs="Helvetica"/>
        </w:rPr>
        <w:t xml:space="preserve"> informe que la présente délibération peut faire l’objet d’un recours pour excès de pouvoir devant le Tribunal administratif dans un délai de deux mois à compter de sa publication.</w:t>
      </w:r>
    </w:p>
    <w:p w:rsidR="003F54E8" w:rsidRDefault="003F54E8"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r>
        <w:rPr>
          <w:rFonts w:ascii="Calibri" w:eastAsia="Calibri" w:hAnsi="Calibri" w:cs="Helvetica"/>
        </w:rPr>
        <w:t>Le Maire,</w:t>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t>le secrétaire,</w:t>
      </w: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r>
        <w:rPr>
          <w:rFonts w:ascii="Calibri" w:eastAsia="Calibri" w:hAnsi="Calibri" w:cs="Helvetica"/>
        </w:rPr>
        <w:t>Michel BABUT</w:t>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t>Patrice FERREYROLLES</w:t>
      </w: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p w:rsidR="000E6D1E" w:rsidRDefault="000E6D1E"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p w:rsidR="009A29EC" w:rsidRP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b/>
        </w:rPr>
      </w:pPr>
      <w:r w:rsidRPr="009A29EC">
        <w:rPr>
          <w:rFonts w:ascii="Calibri" w:eastAsia="Calibri" w:hAnsi="Calibri" w:cs="Helvetica"/>
          <w:b/>
        </w:rPr>
        <w:t>10 – DELIBERATION AUTORISANT LE 1</w:t>
      </w:r>
      <w:r w:rsidRPr="009A29EC">
        <w:rPr>
          <w:rFonts w:ascii="Calibri" w:eastAsia="Calibri" w:hAnsi="Calibri" w:cs="Helvetica"/>
          <w:b/>
          <w:vertAlign w:val="superscript"/>
        </w:rPr>
        <w:t>ER</w:t>
      </w:r>
      <w:r w:rsidRPr="009A29EC">
        <w:rPr>
          <w:rFonts w:ascii="Calibri" w:eastAsia="Calibri" w:hAnsi="Calibri" w:cs="Helvetica"/>
          <w:b/>
        </w:rPr>
        <w:t xml:space="preserve"> ADJOINT A SIGNER UN ACTE NOTARIE</w:t>
      </w:r>
    </w:p>
    <w:p w:rsidR="009A29EC" w:rsidRDefault="009A29EC" w:rsidP="00B62E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Calibri" w:eastAsia="Calibri" w:hAnsi="Calibri" w:cs="Helvetica"/>
        </w:rPr>
      </w:pPr>
      <w:r>
        <w:rPr>
          <w:rFonts w:ascii="Calibri" w:eastAsia="Calibri" w:hAnsi="Calibri" w:cs="Helvetica"/>
        </w:rPr>
        <w:t>Monsieur le Maire rappelle les différentes délibérations concernant l’échange/vente entre les consorts BRUGIERE et la Commune de CHASTREIX</w:t>
      </w:r>
      <w:r w:rsidR="00B62E1A">
        <w:rPr>
          <w:rFonts w:ascii="Calibri" w:eastAsia="Calibri" w:hAnsi="Calibri" w:cs="Helvetica"/>
        </w:rPr>
        <w:t xml:space="preserve">  et notamment celle relative à l’échange de la parcelle J 108 appartenant à la commune et les parcelles J 104 J 105 et J 106 appartenant aux consorts BRUGIERE datant du 10 février 2021</w:t>
      </w: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r>
        <w:rPr>
          <w:rFonts w:ascii="Calibri" w:eastAsia="Calibri" w:hAnsi="Calibri" w:cs="Helvetica"/>
        </w:rPr>
        <w:t>Après délibéré, le conseil municipal autorise Monsieur VALLON Philippe – 1</w:t>
      </w:r>
      <w:r w:rsidRPr="009A29EC">
        <w:rPr>
          <w:rFonts w:ascii="Calibri" w:eastAsia="Calibri" w:hAnsi="Calibri" w:cs="Helvetica"/>
          <w:vertAlign w:val="superscript"/>
        </w:rPr>
        <w:t>er</w:t>
      </w:r>
      <w:r>
        <w:rPr>
          <w:rFonts w:ascii="Calibri" w:eastAsia="Calibri" w:hAnsi="Calibri" w:cs="Helvetica"/>
        </w:rPr>
        <w:t xml:space="preserve"> adjoint à signer tous documents se rapportant à ce dossier.</w:t>
      </w: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r>
        <w:rPr>
          <w:rFonts w:ascii="Calibri" w:eastAsia="Calibri" w:hAnsi="Calibri" w:cs="Helvetica"/>
        </w:rPr>
        <w:t>Le Maire,</w:t>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t>le secrétaire,</w:t>
      </w: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r>
        <w:rPr>
          <w:rFonts w:ascii="Calibri" w:eastAsia="Calibri" w:hAnsi="Calibri" w:cs="Helvetica"/>
        </w:rPr>
        <w:t>Michel BABUT</w:t>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r>
      <w:r>
        <w:rPr>
          <w:rFonts w:ascii="Calibri" w:eastAsia="Calibri" w:hAnsi="Calibri" w:cs="Helvetica"/>
        </w:rPr>
        <w:tab/>
        <w:t>Patrice FERREROLLES</w:t>
      </w: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p w:rsidR="009A29EC" w:rsidRDefault="009A29EC" w:rsidP="00F043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eastAsia="Calibri" w:hAnsi="Calibri" w:cs="Helvetica"/>
        </w:rPr>
      </w:pPr>
    </w:p>
    <w:sectPr w:rsidR="009A2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4C6"/>
    <w:multiLevelType w:val="hybridMultilevel"/>
    <w:tmpl w:val="2BE686BC"/>
    <w:lvl w:ilvl="0" w:tplc="518491EA">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C3204E"/>
    <w:multiLevelType w:val="hybridMultilevel"/>
    <w:tmpl w:val="32E858B8"/>
    <w:lvl w:ilvl="0" w:tplc="8DA8F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8F4A3D"/>
    <w:multiLevelType w:val="hybridMultilevel"/>
    <w:tmpl w:val="BCA8FF00"/>
    <w:lvl w:ilvl="0" w:tplc="84843A0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9F27C98"/>
    <w:multiLevelType w:val="hybridMultilevel"/>
    <w:tmpl w:val="90160CE0"/>
    <w:lvl w:ilvl="0" w:tplc="06B0F166">
      <w:start w:val="6"/>
      <w:numFmt w:val="bullet"/>
      <w:lvlText w:val="-"/>
      <w:lvlJc w:val="left"/>
      <w:pPr>
        <w:ind w:left="720" w:hanging="360"/>
      </w:pPr>
      <w:rPr>
        <w:rFonts w:ascii="LiberationSans-Bold" w:eastAsiaTheme="minorHAnsi" w:hAnsi="LiberationSans-Bold"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4D5382"/>
    <w:multiLevelType w:val="hybridMultilevel"/>
    <w:tmpl w:val="7B306B3C"/>
    <w:lvl w:ilvl="0" w:tplc="B5EA73AE">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6C77C0"/>
    <w:multiLevelType w:val="hybridMultilevel"/>
    <w:tmpl w:val="08E6E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A123C4E"/>
    <w:multiLevelType w:val="hybridMultilevel"/>
    <w:tmpl w:val="97EA96D8"/>
    <w:lvl w:ilvl="0" w:tplc="518836C6">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7768CC"/>
    <w:multiLevelType w:val="hybridMultilevel"/>
    <w:tmpl w:val="78827944"/>
    <w:lvl w:ilvl="0" w:tplc="B4EA1D68">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0612930"/>
    <w:multiLevelType w:val="hybridMultilevel"/>
    <w:tmpl w:val="208053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4C7F31"/>
    <w:multiLevelType w:val="hybridMultilevel"/>
    <w:tmpl w:val="B4662320"/>
    <w:lvl w:ilvl="0" w:tplc="5AB09E4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BB6D25"/>
    <w:multiLevelType w:val="hybridMultilevel"/>
    <w:tmpl w:val="BC687ACC"/>
    <w:lvl w:ilvl="0" w:tplc="9FBA1444">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7500DEF"/>
    <w:multiLevelType w:val="hybridMultilevel"/>
    <w:tmpl w:val="59A6AD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0B6E73"/>
    <w:multiLevelType w:val="hybridMultilevel"/>
    <w:tmpl w:val="F4A85CC6"/>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nsid w:val="58CB38F7"/>
    <w:multiLevelType w:val="hybridMultilevel"/>
    <w:tmpl w:val="4998D9BA"/>
    <w:lvl w:ilvl="0" w:tplc="736A465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BC42B7"/>
    <w:multiLevelType w:val="hybridMultilevel"/>
    <w:tmpl w:val="017095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30138E"/>
    <w:multiLevelType w:val="hybridMultilevel"/>
    <w:tmpl w:val="55D8D798"/>
    <w:lvl w:ilvl="0" w:tplc="1CF0994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BF798D"/>
    <w:multiLevelType w:val="hybridMultilevel"/>
    <w:tmpl w:val="8A94C7B6"/>
    <w:lvl w:ilvl="0" w:tplc="650C01EE">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6"/>
  </w:num>
  <w:num w:numId="4">
    <w:abstractNumId w:val="5"/>
  </w:num>
  <w:num w:numId="5">
    <w:abstractNumId w:val="3"/>
  </w:num>
  <w:num w:numId="6">
    <w:abstractNumId w:val="8"/>
  </w:num>
  <w:num w:numId="7">
    <w:abstractNumId w:val="2"/>
  </w:num>
  <w:num w:numId="8">
    <w:abstractNumId w:val="7"/>
  </w:num>
  <w:num w:numId="9">
    <w:abstractNumId w:val="13"/>
  </w:num>
  <w:num w:numId="10">
    <w:abstractNumId w:val="14"/>
  </w:num>
  <w:num w:numId="11">
    <w:abstractNumId w:val="10"/>
  </w:num>
  <w:num w:numId="12">
    <w:abstractNumId w:val="6"/>
  </w:num>
  <w:num w:numId="13">
    <w:abstractNumId w:val="9"/>
  </w:num>
  <w:num w:numId="14">
    <w:abstractNumId w:val="12"/>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4"/>
    <w:rsid w:val="000039FD"/>
    <w:rsid w:val="00007473"/>
    <w:rsid w:val="00007BFF"/>
    <w:rsid w:val="000477D6"/>
    <w:rsid w:val="000664D7"/>
    <w:rsid w:val="00072A97"/>
    <w:rsid w:val="00082EC8"/>
    <w:rsid w:val="000A376C"/>
    <w:rsid w:val="000E6D1E"/>
    <w:rsid w:val="000F133A"/>
    <w:rsid w:val="00107EA6"/>
    <w:rsid w:val="00111B16"/>
    <w:rsid w:val="00130617"/>
    <w:rsid w:val="0015035B"/>
    <w:rsid w:val="00164665"/>
    <w:rsid w:val="00176ABD"/>
    <w:rsid w:val="001772E8"/>
    <w:rsid w:val="00182C93"/>
    <w:rsid w:val="00186C74"/>
    <w:rsid w:val="00194CA4"/>
    <w:rsid w:val="001E3143"/>
    <w:rsid w:val="001F02EF"/>
    <w:rsid w:val="001F09C4"/>
    <w:rsid w:val="00206003"/>
    <w:rsid w:val="00227F1C"/>
    <w:rsid w:val="002424FB"/>
    <w:rsid w:val="00242943"/>
    <w:rsid w:val="002851D4"/>
    <w:rsid w:val="00285DE0"/>
    <w:rsid w:val="00292911"/>
    <w:rsid w:val="002A017A"/>
    <w:rsid w:val="002D7A47"/>
    <w:rsid w:val="00315484"/>
    <w:rsid w:val="00333E69"/>
    <w:rsid w:val="00336F63"/>
    <w:rsid w:val="0034531D"/>
    <w:rsid w:val="0035018C"/>
    <w:rsid w:val="0036791A"/>
    <w:rsid w:val="00383DF8"/>
    <w:rsid w:val="003C1526"/>
    <w:rsid w:val="003C6174"/>
    <w:rsid w:val="003F441E"/>
    <w:rsid w:val="003F54E8"/>
    <w:rsid w:val="004030D4"/>
    <w:rsid w:val="004224D0"/>
    <w:rsid w:val="00435854"/>
    <w:rsid w:val="00444098"/>
    <w:rsid w:val="00464C95"/>
    <w:rsid w:val="0049185D"/>
    <w:rsid w:val="00497997"/>
    <w:rsid w:val="004B013D"/>
    <w:rsid w:val="00566102"/>
    <w:rsid w:val="005D0AEE"/>
    <w:rsid w:val="006107AA"/>
    <w:rsid w:val="00626245"/>
    <w:rsid w:val="00626F2C"/>
    <w:rsid w:val="00667DF2"/>
    <w:rsid w:val="00672FA1"/>
    <w:rsid w:val="006911B9"/>
    <w:rsid w:val="00691EA3"/>
    <w:rsid w:val="00696154"/>
    <w:rsid w:val="006B309F"/>
    <w:rsid w:val="006B69B3"/>
    <w:rsid w:val="00710772"/>
    <w:rsid w:val="00712A2B"/>
    <w:rsid w:val="007277A2"/>
    <w:rsid w:val="00736CFF"/>
    <w:rsid w:val="00774473"/>
    <w:rsid w:val="00783222"/>
    <w:rsid w:val="0078496A"/>
    <w:rsid w:val="00790953"/>
    <w:rsid w:val="0079456C"/>
    <w:rsid w:val="00797681"/>
    <w:rsid w:val="007E4986"/>
    <w:rsid w:val="007E58D4"/>
    <w:rsid w:val="00831020"/>
    <w:rsid w:val="00832556"/>
    <w:rsid w:val="0086593F"/>
    <w:rsid w:val="00876C8D"/>
    <w:rsid w:val="008C29EE"/>
    <w:rsid w:val="008D4F09"/>
    <w:rsid w:val="00900C71"/>
    <w:rsid w:val="009019E1"/>
    <w:rsid w:val="00933C67"/>
    <w:rsid w:val="00965EBE"/>
    <w:rsid w:val="009702C5"/>
    <w:rsid w:val="009A1A11"/>
    <w:rsid w:val="009A29EC"/>
    <w:rsid w:val="009A3DDE"/>
    <w:rsid w:val="00A41C3D"/>
    <w:rsid w:val="00A4658D"/>
    <w:rsid w:val="00A7422D"/>
    <w:rsid w:val="00AA70CF"/>
    <w:rsid w:val="00AB38EA"/>
    <w:rsid w:val="00AD15EB"/>
    <w:rsid w:val="00AE38EC"/>
    <w:rsid w:val="00B15D23"/>
    <w:rsid w:val="00B511E8"/>
    <w:rsid w:val="00B62E1A"/>
    <w:rsid w:val="00B70754"/>
    <w:rsid w:val="00B77F4B"/>
    <w:rsid w:val="00BF3C6B"/>
    <w:rsid w:val="00C63850"/>
    <w:rsid w:val="00C703D1"/>
    <w:rsid w:val="00C75F98"/>
    <w:rsid w:val="00C85C22"/>
    <w:rsid w:val="00C97861"/>
    <w:rsid w:val="00CF3FAF"/>
    <w:rsid w:val="00D205CE"/>
    <w:rsid w:val="00D460F1"/>
    <w:rsid w:val="00DC4790"/>
    <w:rsid w:val="00E1101D"/>
    <w:rsid w:val="00E16821"/>
    <w:rsid w:val="00E25037"/>
    <w:rsid w:val="00E258C6"/>
    <w:rsid w:val="00E46438"/>
    <w:rsid w:val="00E92201"/>
    <w:rsid w:val="00E97308"/>
    <w:rsid w:val="00EB2E0A"/>
    <w:rsid w:val="00EC2BFF"/>
    <w:rsid w:val="00ED49ED"/>
    <w:rsid w:val="00EE493D"/>
    <w:rsid w:val="00F03A56"/>
    <w:rsid w:val="00F0430E"/>
    <w:rsid w:val="00F3236C"/>
    <w:rsid w:val="00F33161"/>
    <w:rsid w:val="00FE75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88048">
      <w:bodyDiv w:val="1"/>
      <w:marLeft w:val="0"/>
      <w:marRight w:val="0"/>
      <w:marTop w:val="0"/>
      <w:marBottom w:val="0"/>
      <w:divBdr>
        <w:top w:val="none" w:sz="0" w:space="0" w:color="auto"/>
        <w:left w:val="none" w:sz="0" w:space="0" w:color="auto"/>
        <w:bottom w:val="none" w:sz="0" w:space="0" w:color="auto"/>
        <w:right w:val="none" w:sz="0" w:space="0" w:color="auto"/>
      </w:divBdr>
      <w:divsChild>
        <w:div w:id="923614568">
          <w:marLeft w:val="0"/>
          <w:marRight w:val="0"/>
          <w:marTop w:val="0"/>
          <w:marBottom w:val="0"/>
          <w:divBdr>
            <w:top w:val="none" w:sz="0" w:space="0" w:color="auto"/>
            <w:left w:val="none" w:sz="0" w:space="0" w:color="auto"/>
            <w:bottom w:val="none" w:sz="0" w:space="0" w:color="auto"/>
            <w:right w:val="none" w:sz="0" w:space="0" w:color="auto"/>
          </w:divBdr>
        </w:div>
        <w:div w:id="1656182610">
          <w:marLeft w:val="0"/>
          <w:marRight w:val="0"/>
          <w:marTop w:val="0"/>
          <w:marBottom w:val="0"/>
          <w:divBdr>
            <w:top w:val="none" w:sz="0" w:space="0" w:color="auto"/>
            <w:left w:val="none" w:sz="0" w:space="0" w:color="auto"/>
            <w:bottom w:val="none" w:sz="0" w:space="0" w:color="auto"/>
            <w:right w:val="none" w:sz="0" w:space="0" w:color="auto"/>
          </w:divBdr>
        </w:div>
        <w:div w:id="96754238">
          <w:marLeft w:val="0"/>
          <w:marRight w:val="0"/>
          <w:marTop w:val="0"/>
          <w:marBottom w:val="0"/>
          <w:divBdr>
            <w:top w:val="none" w:sz="0" w:space="0" w:color="auto"/>
            <w:left w:val="none" w:sz="0" w:space="0" w:color="auto"/>
            <w:bottom w:val="none" w:sz="0" w:space="0" w:color="auto"/>
            <w:right w:val="none" w:sz="0" w:space="0" w:color="auto"/>
          </w:divBdr>
        </w:div>
        <w:div w:id="542668661">
          <w:marLeft w:val="0"/>
          <w:marRight w:val="0"/>
          <w:marTop w:val="0"/>
          <w:marBottom w:val="0"/>
          <w:divBdr>
            <w:top w:val="none" w:sz="0" w:space="0" w:color="auto"/>
            <w:left w:val="none" w:sz="0" w:space="0" w:color="auto"/>
            <w:bottom w:val="none" w:sz="0" w:space="0" w:color="auto"/>
            <w:right w:val="none" w:sz="0" w:space="0" w:color="auto"/>
          </w:divBdr>
        </w:div>
        <w:div w:id="1952321825">
          <w:marLeft w:val="0"/>
          <w:marRight w:val="0"/>
          <w:marTop w:val="0"/>
          <w:marBottom w:val="0"/>
          <w:divBdr>
            <w:top w:val="none" w:sz="0" w:space="0" w:color="auto"/>
            <w:left w:val="none" w:sz="0" w:space="0" w:color="auto"/>
            <w:bottom w:val="none" w:sz="0" w:space="0" w:color="auto"/>
            <w:right w:val="none" w:sz="0" w:space="0" w:color="auto"/>
          </w:divBdr>
        </w:div>
        <w:div w:id="1027632748">
          <w:marLeft w:val="0"/>
          <w:marRight w:val="0"/>
          <w:marTop w:val="0"/>
          <w:marBottom w:val="0"/>
          <w:divBdr>
            <w:top w:val="none" w:sz="0" w:space="0" w:color="auto"/>
            <w:left w:val="none" w:sz="0" w:space="0" w:color="auto"/>
            <w:bottom w:val="none" w:sz="0" w:space="0" w:color="auto"/>
            <w:right w:val="none" w:sz="0" w:space="0" w:color="auto"/>
          </w:divBdr>
        </w:div>
        <w:div w:id="1551109769">
          <w:marLeft w:val="0"/>
          <w:marRight w:val="0"/>
          <w:marTop w:val="0"/>
          <w:marBottom w:val="0"/>
          <w:divBdr>
            <w:top w:val="none" w:sz="0" w:space="0" w:color="auto"/>
            <w:left w:val="none" w:sz="0" w:space="0" w:color="auto"/>
            <w:bottom w:val="none" w:sz="0" w:space="0" w:color="auto"/>
            <w:right w:val="none" w:sz="0" w:space="0" w:color="auto"/>
          </w:divBdr>
        </w:div>
        <w:div w:id="490483416">
          <w:marLeft w:val="0"/>
          <w:marRight w:val="0"/>
          <w:marTop w:val="0"/>
          <w:marBottom w:val="0"/>
          <w:divBdr>
            <w:top w:val="none" w:sz="0" w:space="0" w:color="auto"/>
            <w:left w:val="none" w:sz="0" w:space="0" w:color="auto"/>
            <w:bottom w:val="none" w:sz="0" w:space="0" w:color="auto"/>
            <w:right w:val="none" w:sz="0" w:space="0" w:color="auto"/>
          </w:divBdr>
        </w:div>
        <w:div w:id="56048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9356</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2022-12-29T14:00:00Z</cp:lastPrinted>
  <dcterms:created xsi:type="dcterms:W3CDTF">2023-06-29T07:37:00Z</dcterms:created>
  <dcterms:modified xsi:type="dcterms:W3CDTF">2023-06-29T07:37:00Z</dcterms:modified>
</cp:coreProperties>
</file>