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4" w:rsidRPr="00BF4689" w:rsidRDefault="00691EA3" w:rsidP="0043585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Pr>
          <w:rFonts w:cs="Arial"/>
          <w:sz w:val="24"/>
          <w:szCs w:val="24"/>
          <w:u w:val="single"/>
        </w:rPr>
        <w:t xml:space="preserve">PROCE VERBAL DE LA SEANCE DU </w:t>
      </w:r>
      <w:r w:rsidR="009503F4">
        <w:rPr>
          <w:rFonts w:cs="Arial"/>
          <w:sz w:val="24"/>
          <w:szCs w:val="24"/>
          <w:u w:val="single"/>
        </w:rPr>
        <w:t>10 mars 2023</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3B3357">
        <w:rPr>
          <w:rFonts w:cs="Arial"/>
          <w:sz w:val="24"/>
          <w:szCs w:val="24"/>
          <w:u w:val="single"/>
        </w:rPr>
        <w:t xml:space="preserve"> COMMUNE DE CHASTREIX</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 xml:space="preserve">L’an deux mille </w:t>
      </w:r>
      <w:r w:rsidR="00C75F98" w:rsidRPr="003B3357">
        <w:rPr>
          <w:rFonts w:cs="Arial"/>
          <w:sz w:val="24"/>
          <w:szCs w:val="24"/>
        </w:rPr>
        <w:t>vingt-deux</w:t>
      </w:r>
      <w:r w:rsidR="00182C93" w:rsidRPr="003B3357">
        <w:rPr>
          <w:rFonts w:cs="Arial"/>
          <w:sz w:val="24"/>
          <w:szCs w:val="24"/>
        </w:rPr>
        <w:t>, le</w:t>
      </w:r>
      <w:r w:rsidR="004030D4" w:rsidRPr="003B3357">
        <w:rPr>
          <w:rFonts w:cs="Arial"/>
          <w:sz w:val="24"/>
          <w:szCs w:val="24"/>
        </w:rPr>
        <w:t xml:space="preserve"> 1</w:t>
      </w:r>
      <w:r w:rsidR="009503F4" w:rsidRPr="003B3357">
        <w:rPr>
          <w:rFonts w:cs="Arial"/>
          <w:sz w:val="24"/>
          <w:szCs w:val="24"/>
        </w:rPr>
        <w:t>0 mars 2023</w:t>
      </w:r>
      <w:r w:rsidR="00292911" w:rsidRPr="003B3357">
        <w:rPr>
          <w:rFonts w:cs="Arial"/>
          <w:sz w:val="24"/>
          <w:szCs w:val="24"/>
        </w:rPr>
        <w:t xml:space="preserve"> </w:t>
      </w:r>
      <w:r w:rsidR="00182C93" w:rsidRPr="003B3357">
        <w:rPr>
          <w:rFonts w:cs="Arial"/>
          <w:sz w:val="24"/>
          <w:szCs w:val="24"/>
        </w:rPr>
        <w:t xml:space="preserve">à </w:t>
      </w:r>
      <w:r w:rsidR="00292911" w:rsidRPr="003B3357">
        <w:rPr>
          <w:rFonts w:cs="Arial"/>
          <w:sz w:val="24"/>
          <w:szCs w:val="24"/>
        </w:rPr>
        <w:t>20</w:t>
      </w:r>
      <w:r w:rsidR="00182C93" w:rsidRPr="003B3357">
        <w:rPr>
          <w:rFonts w:cs="Arial"/>
          <w:sz w:val="24"/>
          <w:szCs w:val="24"/>
        </w:rPr>
        <w:t xml:space="preserve"> h 30</w:t>
      </w:r>
      <w:r w:rsidR="00333E69" w:rsidRPr="003B3357">
        <w:rPr>
          <w:rFonts w:cs="Arial"/>
          <w:sz w:val="24"/>
          <w:szCs w:val="24"/>
        </w:rPr>
        <w:t>, le</w:t>
      </w:r>
      <w:r w:rsidRPr="003B3357">
        <w:rPr>
          <w:rFonts w:cs="Arial"/>
          <w:sz w:val="24"/>
          <w:szCs w:val="24"/>
        </w:rPr>
        <w:t xml:space="preserve"> Conseil Municipal de la Commune de CHASTREIX, légalement convoqué, s’est réuni en session ordinaire à la Mairie, sous la présidence de Monsieur BABUT Michel, Maire.</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Date de la convocation :</w:t>
      </w:r>
      <w:r w:rsidR="00C75F98" w:rsidRPr="003B3357">
        <w:rPr>
          <w:rFonts w:cs="Arial"/>
          <w:sz w:val="24"/>
          <w:szCs w:val="24"/>
        </w:rPr>
        <w:t xml:space="preserve"> </w:t>
      </w:r>
      <w:r w:rsidR="004030D4" w:rsidRPr="003B3357">
        <w:rPr>
          <w:rFonts w:cs="Arial"/>
          <w:sz w:val="24"/>
          <w:szCs w:val="24"/>
        </w:rPr>
        <w:t>1</w:t>
      </w:r>
      <w:r w:rsidR="002B0F74">
        <w:rPr>
          <w:rFonts w:cs="Arial"/>
          <w:sz w:val="24"/>
          <w:szCs w:val="24"/>
        </w:rPr>
        <w:t>0</w:t>
      </w:r>
      <w:r w:rsidR="009503F4" w:rsidRPr="003B3357">
        <w:rPr>
          <w:rFonts w:cs="Arial"/>
          <w:sz w:val="24"/>
          <w:szCs w:val="24"/>
        </w:rPr>
        <w:t>/03/2023</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 xml:space="preserve">Etaient présents : </w:t>
      </w:r>
      <w:r w:rsidR="008C29EE" w:rsidRPr="003B3357">
        <w:rPr>
          <w:rFonts w:cs="Arial"/>
          <w:sz w:val="24"/>
          <w:szCs w:val="24"/>
        </w:rPr>
        <w:t xml:space="preserve">Philippe VALLON, </w:t>
      </w:r>
      <w:r w:rsidRPr="003B3357">
        <w:rPr>
          <w:rFonts w:cs="Arial"/>
          <w:sz w:val="24"/>
          <w:szCs w:val="24"/>
        </w:rPr>
        <w:t xml:space="preserve"> </w:t>
      </w:r>
      <w:r w:rsidR="00691EA3" w:rsidRPr="003B3357">
        <w:rPr>
          <w:rFonts w:cs="Arial"/>
          <w:sz w:val="24"/>
          <w:szCs w:val="24"/>
        </w:rPr>
        <w:t xml:space="preserve">Christine GARDETTE, </w:t>
      </w:r>
      <w:r w:rsidRPr="003B3357">
        <w:rPr>
          <w:rFonts w:cs="Arial"/>
          <w:sz w:val="24"/>
          <w:szCs w:val="24"/>
        </w:rPr>
        <w:t xml:space="preserve">adjoints,  </w:t>
      </w:r>
      <w:r w:rsidR="008C29EE" w:rsidRPr="003B3357">
        <w:rPr>
          <w:rFonts w:cs="Arial"/>
          <w:sz w:val="24"/>
          <w:szCs w:val="24"/>
        </w:rPr>
        <w:t>GOIGOUX Simon, GUITTARD Stéphane, FERREYROLLES Patrice, ROUGIER Jean-Remy</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Absent </w:t>
      </w:r>
      <w:r w:rsidR="00924207" w:rsidRPr="003B3357">
        <w:rPr>
          <w:rFonts w:cs="Arial"/>
          <w:sz w:val="24"/>
          <w:szCs w:val="24"/>
        </w:rPr>
        <w:t>: Pierre</w:t>
      </w:r>
      <w:r w:rsidR="00927CB1" w:rsidRPr="003B3357">
        <w:rPr>
          <w:rFonts w:cs="Arial"/>
          <w:sz w:val="24"/>
          <w:szCs w:val="24"/>
        </w:rPr>
        <w:t xml:space="preserve"> FAUGERE</w:t>
      </w:r>
    </w:p>
    <w:p w:rsidR="00435854" w:rsidRPr="003B3357" w:rsidRDefault="00444098"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Excusé</w:t>
      </w:r>
      <w:r w:rsidR="008C29EE" w:rsidRPr="003B3357">
        <w:rPr>
          <w:rFonts w:cs="Arial"/>
          <w:sz w:val="24"/>
          <w:szCs w:val="24"/>
        </w:rPr>
        <w:t> </w:t>
      </w:r>
      <w:r w:rsidR="00924207" w:rsidRPr="003B3357">
        <w:rPr>
          <w:rFonts w:cs="Arial"/>
          <w:sz w:val="24"/>
          <w:szCs w:val="24"/>
        </w:rPr>
        <w:t>: Romain</w:t>
      </w:r>
      <w:r w:rsidR="00927CB1" w:rsidRPr="003B3357">
        <w:rPr>
          <w:rFonts w:cs="Arial"/>
          <w:sz w:val="24"/>
          <w:szCs w:val="24"/>
        </w:rPr>
        <w:t xml:space="preserve"> GUILLAUME pouvoir à Christine GARDETTE</w:t>
      </w:r>
    </w:p>
    <w:p w:rsidR="00435854" w:rsidRPr="003B3357"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B511E8" w:rsidRPr="003B3357" w:rsidRDefault="0043585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Secrétaire de séance </w:t>
      </w:r>
      <w:r w:rsidR="002B0F74" w:rsidRPr="003B3357">
        <w:rPr>
          <w:rFonts w:cs="Arial"/>
          <w:sz w:val="24"/>
          <w:szCs w:val="24"/>
        </w:rPr>
        <w:t>: Philippe</w:t>
      </w:r>
      <w:r w:rsidR="00927CB1" w:rsidRPr="003B3357">
        <w:rPr>
          <w:rFonts w:cs="Arial"/>
          <w:sz w:val="24"/>
          <w:szCs w:val="24"/>
        </w:rPr>
        <w:t xml:space="preserve"> VALLON</w:t>
      </w:r>
    </w:p>
    <w:p w:rsidR="00182C93" w:rsidRPr="003B3357" w:rsidRDefault="00182C9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5035B" w:rsidRPr="003B3357" w:rsidRDefault="004030D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Le pr</w:t>
      </w:r>
      <w:r w:rsidR="009503F4" w:rsidRPr="003B3357">
        <w:rPr>
          <w:rFonts w:cs="Arial"/>
          <w:sz w:val="24"/>
          <w:szCs w:val="24"/>
        </w:rPr>
        <w:t>ocès-verbal de la réunion du 05 décembre</w:t>
      </w:r>
      <w:r w:rsidRPr="003B3357">
        <w:rPr>
          <w:rFonts w:cs="Arial"/>
          <w:sz w:val="24"/>
          <w:szCs w:val="24"/>
        </w:rPr>
        <w:t xml:space="preserve"> dernier est adopté à l’unanimité</w:t>
      </w: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 xml:space="preserve">Monsieur le Maire informe le conseil municipal que le point sur le </w:t>
      </w:r>
      <w:proofErr w:type="spellStart"/>
      <w:r w:rsidRPr="003B3357">
        <w:rPr>
          <w:rFonts w:cs="Arial"/>
          <w:sz w:val="24"/>
          <w:szCs w:val="24"/>
        </w:rPr>
        <w:t>sectionnal</w:t>
      </w:r>
      <w:proofErr w:type="spellEnd"/>
      <w:r w:rsidRPr="003B3357">
        <w:rPr>
          <w:rFonts w:cs="Arial"/>
          <w:sz w:val="24"/>
          <w:szCs w:val="24"/>
        </w:rPr>
        <w:t xml:space="preserve"> du MONT est reporté</w:t>
      </w: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Le conseil municipal prend acte de cette modification</w:t>
      </w: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3B3357">
        <w:rPr>
          <w:rFonts w:cs="Arial"/>
          <w:b/>
          <w:sz w:val="24"/>
          <w:szCs w:val="24"/>
        </w:rPr>
        <w:t>1 DELILBERATION POUR LE PAIEMENT DES DEPEBSES D’INVESTISSEMENT AVANT L’ELABORATION DU BUDGET</w:t>
      </w:r>
    </w:p>
    <w:p w:rsidR="009503F4" w:rsidRPr="003B3357" w:rsidRDefault="009503F4" w:rsidP="009503F4">
      <w:pPr>
        <w:rPr>
          <w:sz w:val="24"/>
          <w:szCs w:val="24"/>
        </w:rPr>
      </w:pPr>
    </w:p>
    <w:p w:rsidR="009503F4" w:rsidRPr="003B3357" w:rsidRDefault="009503F4" w:rsidP="009503F4">
      <w:pPr>
        <w:rPr>
          <w:sz w:val="24"/>
          <w:szCs w:val="24"/>
        </w:rPr>
      </w:pPr>
      <w:r w:rsidRPr="003B3357">
        <w:rPr>
          <w:sz w:val="24"/>
          <w:szCs w:val="24"/>
        </w:rPr>
        <w:t>Monsieur le maire rappelle les dispositions extraites de l’article L 1612-1 du code général des collectivités territoriales : article L 1612 -1 modifié par la loi n° 2012-1510 du 29 décembre 2012 – article 37</w:t>
      </w:r>
    </w:p>
    <w:p w:rsidR="009503F4" w:rsidRPr="003B3357" w:rsidRDefault="009503F4" w:rsidP="009503F4">
      <w:pPr>
        <w:rPr>
          <w:sz w:val="24"/>
          <w:szCs w:val="24"/>
        </w:rPr>
      </w:pPr>
    </w:p>
    <w:p w:rsidR="009503F4" w:rsidRPr="003B3357" w:rsidRDefault="009503F4" w:rsidP="00924207">
      <w:pPr>
        <w:jc w:val="both"/>
        <w:rPr>
          <w:sz w:val="24"/>
          <w:szCs w:val="24"/>
        </w:rPr>
      </w:pPr>
      <w:r w:rsidRPr="003B3357">
        <w:rPr>
          <w:sz w:val="24"/>
          <w:szCs w:val="24"/>
        </w:rPr>
        <w:t>Dans le cas où le budget d’une collectivité territoriale n’a pas été adopté avant le 1</w:t>
      </w:r>
      <w:r w:rsidRPr="003B3357">
        <w:rPr>
          <w:sz w:val="24"/>
          <w:szCs w:val="24"/>
          <w:vertAlign w:val="superscript"/>
        </w:rPr>
        <w:t>er</w:t>
      </w:r>
      <w:r w:rsidRPr="003B3357">
        <w:rPr>
          <w:sz w:val="24"/>
          <w:szCs w:val="24"/>
        </w:rPr>
        <w:t xml:space="preserve">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rsidR="009503F4" w:rsidRPr="003B3357" w:rsidRDefault="009503F4" w:rsidP="00924207">
      <w:pPr>
        <w:jc w:val="both"/>
        <w:rPr>
          <w:sz w:val="24"/>
          <w:szCs w:val="24"/>
        </w:rPr>
      </w:pPr>
      <w:r w:rsidRPr="003B3357">
        <w:rPr>
          <w:sz w:val="24"/>
          <w:szCs w:val="24"/>
        </w:rPr>
        <w:t>Il est en droit de mandater les dépenses afférentes au remboursement en capital des annuités de la dette venant à échéance avant le vote du budget.</w:t>
      </w:r>
    </w:p>
    <w:p w:rsidR="009503F4" w:rsidRPr="003B3357" w:rsidRDefault="009503F4" w:rsidP="009503F4">
      <w:pPr>
        <w:rPr>
          <w:sz w:val="24"/>
          <w:szCs w:val="24"/>
        </w:rPr>
      </w:pPr>
      <w:r w:rsidRPr="003B3357">
        <w:rPr>
          <w:sz w:val="24"/>
          <w:szCs w:val="24"/>
        </w:rPr>
        <w:t xml:space="preserve">En outre, jusqu’à l’adoption du budget ou jusqu’au 15 avril, en l’absence d’adoption du budget avant cette date, l’exécutif de la collectivité territoriale, peut sur autorisation de </w:t>
      </w:r>
      <w:r w:rsidRPr="003B3357">
        <w:rPr>
          <w:sz w:val="24"/>
          <w:szCs w:val="24"/>
        </w:rPr>
        <w:lastRenderedPageBreak/>
        <w:t>l’organe délibérant, engager, liquider et mandater les dépenses d’investissement dans la limite du quart des crédits ouverts au budget de l’exercice précédent, non compris les crédits afférents au remboursement de la dette.</w:t>
      </w:r>
    </w:p>
    <w:p w:rsidR="009503F4" w:rsidRPr="003B3357" w:rsidRDefault="009503F4" w:rsidP="009503F4">
      <w:pPr>
        <w:rPr>
          <w:sz w:val="24"/>
          <w:szCs w:val="24"/>
        </w:rPr>
      </w:pPr>
      <w:r w:rsidRPr="003B3357">
        <w:rPr>
          <w:sz w:val="24"/>
          <w:szCs w:val="24"/>
        </w:rPr>
        <w:t>Montant dépenses d’investissement inscrit au BP 2022 (hors chapitre 16) : 195 637 €</w:t>
      </w:r>
    </w:p>
    <w:p w:rsidR="009503F4" w:rsidRPr="003B3357" w:rsidRDefault="009503F4" w:rsidP="009503F4">
      <w:pPr>
        <w:rPr>
          <w:sz w:val="24"/>
          <w:szCs w:val="24"/>
        </w:rPr>
      </w:pPr>
      <w:r w:rsidRPr="003B3357">
        <w:rPr>
          <w:sz w:val="24"/>
          <w:szCs w:val="24"/>
        </w:rPr>
        <w:t>Conformément aux textes applicables, il est proposé au conseil municipal de faire application de cet article à hauteur maximale de 25 % soit 48 909.25 €</w:t>
      </w:r>
    </w:p>
    <w:p w:rsidR="009503F4" w:rsidRPr="003B3357" w:rsidRDefault="009503F4" w:rsidP="009503F4">
      <w:pPr>
        <w:rPr>
          <w:sz w:val="24"/>
          <w:szCs w:val="24"/>
        </w:rPr>
      </w:pPr>
      <w:r w:rsidRPr="003B3357">
        <w:rPr>
          <w:sz w:val="24"/>
          <w:szCs w:val="24"/>
        </w:rPr>
        <w:t>Les dépenses d’investissement concernées sont les suivantes :</w:t>
      </w:r>
    </w:p>
    <w:p w:rsidR="009503F4" w:rsidRPr="003B3357" w:rsidRDefault="009503F4" w:rsidP="009503F4">
      <w:pPr>
        <w:pStyle w:val="Paragraphedeliste"/>
        <w:numPr>
          <w:ilvl w:val="0"/>
          <w:numId w:val="14"/>
        </w:numPr>
        <w:rPr>
          <w:sz w:val="24"/>
          <w:szCs w:val="24"/>
        </w:rPr>
      </w:pPr>
      <w:r w:rsidRPr="003B3357">
        <w:rPr>
          <w:sz w:val="24"/>
          <w:szCs w:val="24"/>
        </w:rPr>
        <w:t>Site internet compte 2051</w:t>
      </w:r>
      <w:r w:rsidRPr="003B3357">
        <w:rPr>
          <w:sz w:val="24"/>
          <w:szCs w:val="24"/>
        </w:rPr>
        <w:tab/>
      </w:r>
      <w:r w:rsidRPr="003B3357">
        <w:rPr>
          <w:sz w:val="24"/>
          <w:szCs w:val="24"/>
        </w:rPr>
        <w:tab/>
        <w:t>5 200 €</w:t>
      </w: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9503F4" w:rsidRPr="0092420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924207">
        <w:rPr>
          <w:rFonts w:cs="Arial"/>
          <w:sz w:val="24"/>
          <w:szCs w:val="24"/>
        </w:rPr>
        <w:t>Après délibéré, le conseil municipal  à l’unanimité approuve l’ouverture des crédits ci-dessus</w:t>
      </w: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9503F4"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2B0F74" w:rsidRDefault="002B0F7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2B0F74" w:rsidRDefault="002B0F7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2B0F74" w:rsidRDefault="002B0F7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Philippe VALLON</w:t>
      </w:r>
    </w:p>
    <w:p w:rsidR="002B0F74" w:rsidRDefault="002B0F7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Pr="002B0F74" w:rsidRDefault="002B0F7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03F4" w:rsidRPr="003B3357" w:rsidRDefault="009503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3B3357">
        <w:rPr>
          <w:rFonts w:cs="Arial"/>
          <w:b/>
          <w:sz w:val="24"/>
          <w:szCs w:val="24"/>
        </w:rPr>
        <w:t>2 DELIBERATION POUR LE PRIX DU PORTAGE DE REPAS</w:t>
      </w:r>
    </w:p>
    <w:p w:rsidR="009503F4" w:rsidRPr="003B3357" w:rsidRDefault="009503F4" w:rsidP="0092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24"/>
          <w:szCs w:val="24"/>
        </w:rPr>
      </w:pPr>
      <w:r w:rsidRPr="003B3357">
        <w:rPr>
          <w:rFonts w:cs="Arial"/>
          <w:sz w:val="24"/>
          <w:szCs w:val="24"/>
        </w:rPr>
        <w:t>Monsieur le Maire rappelle qu’actuellement</w:t>
      </w:r>
      <w:r w:rsidRPr="003B3357">
        <w:rPr>
          <w:sz w:val="24"/>
          <w:szCs w:val="24"/>
        </w:rPr>
        <w:t xml:space="preserve"> deux personnes bénéficient du portage de repas </w:t>
      </w:r>
      <w:bookmarkStart w:id="0" w:name="_GoBack"/>
      <w:bookmarkEnd w:id="0"/>
      <w:r w:rsidR="00FA6F21" w:rsidRPr="003B3357">
        <w:rPr>
          <w:sz w:val="24"/>
          <w:szCs w:val="24"/>
        </w:rPr>
        <w:t>(Mme</w:t>
      </w:r>
      <w:r w:rsidRPr="003B3357">
        <w:rPr>
          <w:sz w:val="24"/>
          <w:szCs w:val="24"/>
        </w:rPr>
        <w:t xml:space="preserve"> VALLON et FARGEIX Paul).La commune facture aux usagers le prix du repas à 9.50 €</w:t>
      </w:r>
      <w:r w:rsidR="00924207">
        <w:rPr>
          <w:sz w:val="24"/>
          <w:szCs w:val="24"/>
        </w:rPr>
        <w:t>.</w:t>
      </w:r>
      <w:r w:rsidRPr="003B3357">
        <w:rPr>
          <w:sz w:val="24"/>
          <w:szCs w:val="24"/>
        </w:rPr>
        <w:t>La communauté de communes DOME SANCY ARTENSE facture à la commune le prix du repas à 13.60 €</w:t>
      </w:r>
      <w:r w:rsidR="00924207">
        <w:rPr>
          <w:sz w:val="24"/>
          <w:szCs w:val="24"/>
        </w:rPr>
        <w:t>.</w:t>
      </w:r>
    </w:p>
    <w:p w:rsidR="009503F4" w:rsidRPr="003B3357" w:rsidRDefault="009503F4" w:rsidP="009503F4">
      <w:pPr>
        <w:rPr>
          <w:sz w:val="24"/>
          <w:szCs w:val="24"/>
        </w:rPr>
      </w:pPr>
      <w:r w:rsidRPr="003B3357">
        <w:rPr>
          <w:sz w:val="24"/>
          <w:szCs w:val="24"/>
        </w:rPr>
        <w:t xml:space="preserve">Dôme </w:t>
      </w:r>
      <w:proofErr w:type="spellStart"/>
      <w:r w:rsidRPr="003B3357">
        <w:rPr>
          <w:sz w:val="24"/>
          <w:szCs w:val="24"/>
        </w:rPr>
        <w:t>sancy</w:t>
      </w:r>
      <w:proofErr w:type="spellEnd"/>
      <w:r w:rsidRPr="003B3357">
        <w:rPr>
          <w:sz w:val="24"/>
          <w:szCs w:val="24"/>
        </w:rPr>
        <w:t xml:space="preserve"> </w:t>
      </w:r>
      <w:proofErr w:type="spellStart"/>
      <w:r w:rsidRPr="003B3357">
        <w:rPr>
          <w:sz w:val="24"/>
          <w:szCs w:val="24"/>
        </w:rPr>
        <w:t>artense</w:t>
      </w:r>
      <w:proofErr w:type="spellEnd"/>
      <w:r w:rsidRPr="003B3357">
        <w:rPr>
          <w:sz w:val="24"/>
          <w:szCs w:val="24"/>
        </w:rPr>
        <w:t xml:space="preserve">  a adressé un courrier à la mairie tendant à préciser que le prix du repas sera fixé à 15 euros à compter du 1</w:t>
      </w:r>
      <w:r w:rsidRPr="003B3357">
        <w:rPr>
          <w:sz w:val="24"/>
          <w:szCs w:val="24"/>
          <w:vertAlign w:val="superscript"/>
        </w:rPr>
        <w:t>er</w:t>
      </w:r>
      <w:r w:rsidRPr="003B3357">
        <w:rPr>
          <w:sz w:val="24"/>
          <w:szCs w:val="24"/>
        </w:rPr>
        <w:t xml:space="preserve"> février 2023</w:t>
      </w:r>
    </w:p>
    <w:p w:rsidR="004030D4" w:rsidRPr="003B3357" w:rsidRDefault="004030D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A7422D" w:rsidRPr="003B3357" w:rsidRDefault="009503F4" w:rsidP="00206003">
      <w:pPr>
        <w:pStyle w:val="Paragraphedeliste"/>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 xml:space="preserve">Après délibéré, le conseil municipal décide de fixer le prix du portage de repas à </w:t>
      </w:r>
      <w:r w:rsidR="00927CB1" w:rsidRPr="003B3357">
        <w:rPr>
          <w:rFonts w:cs="Arial"/>
          <w:sz w:val="24"/>
          <w:szCs w:val="24"/>
        </w:rPr>
        <w:t xml:space="preserve">10 €  à </w:t>
      </w:r>
      <w:r w:rsidRPr="003B3357">
        <w:rPr>
          <w:rFonts w:cs="Arial"/>
          <w:sz w:val="24"/>
          <w:szCs w:val="24"/>
        </w:rPr>
        <w:t xml:space="preserve">compter de </w:t>
      </w:r>
      <w:r w:rsidR="00927CB1" w:rsidRPr="003B3357">
        <w:rPr>
          <w:rFonts w:cs="Arial"/>
          <w:sz w:val="24"/>
          <w:szCs w:val="24"/>
        </w:rPr>
        <w:t>1</w:t>
      </w:r>
      <w:r w:rsidR="00927CB1" w:rsidRPr="003B3357">
        <w:rPr>
          <w:rFonts w:cs="Arial"/>
          <w:sz w:val="24"/>
          <w:szCs w:val="24"/>
          <w:vertAlign w:val="superscript"/>
        </w:rPr>
        <w:t>er</w:t>
      </w:r>
      <w:r w:rsidR="00927CB1" w:rsidRPr="003B3357">
        <w:rPr>
          <w:rFonts w:cs="Arial"/>
          <w:sz w:val="24"/>
          <w:szCs w:val="24"/>
        </w:rPr>
        <w:t xml:space="preserve"> </w:t>
      </w:r>
      <w:r w:rsidRPr="003B3357">
        <w:rPr>
          <w:rFonts w:cs="Arial"/>
          <w:sz w:val="24"/>
          <w:szCs w:val="24"/>
        </w:rPr>
        <w:t>mars 2023 à</w:t>
      </w:r>
      <w:r w:rsidR="00927CB1" w:rsidRPr="003B3357">
        <w:rPr>
          <w:rFonts w:cs="Arial"/>
          <w:sz w:val="24"/>
          <w:szCs w:val="24"/>
        </w:rPr>
        <w:t xml:space="preserve"> l’unanimité sauf Vallon Philippe qui ne prend pas </w:t>
      </w:r>
      <w:proofErr w:type="spellStart"/>
      <w:r w:rsidR="00927CB1" w:rsidRPr="003B3357">
        <w:rPr>
          <w:rFonts w:cs="Arial"/>
          <w:sz w:val="24"/>
          <w:szCs w:val="24"/>
        </w:rPr>
        <w:t>patr</w:t>
      </w:r>
      <w:proofErr w:type="spellEnd"/>
      <w:r w:rsidR="00927CB1" w:rsidRPr="003B3357">
        <w:rPr>
          <w:rFonts w:cs="Arial"/>
          <w:sz w:val="24"/>
          <w:szCs w:val="24"/>
        </w:rPr>
        <w:t xml:space="preserve"> au vote</w:t>
      </w:r>
    </w:p>
    <w:p w:rsidR="009503F4" w:rsidRPr="003B3357" w:rsidRDefault="009503F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03F4" w:rsidRPr="003B3357" w:rsidRDefault="00CF112A"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3B3357">
        <w:rPr>
          <w:rFonts w:cs="Arial"/>
          <w:sz w:val="24"/>
          <w:szCs w:val="24"/>
        </w:rPr>
        <w:t xml:space="preserve"> Arrivée de Stéphane GUITTARD à 20 h 42</w:t>
      </w:r>
    </w:p>
    <w:p w:rsidR="00CF112A" w:rsidRPr="003B3357" w:rsidRDefault="00CF112A"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B3357"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Philippe VALLON</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Pr="003B3357"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03F4" w:rsidRPr="003B3357" w:rsidRDefault="009503F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3B3357">
        <w:rPr>
          <w:rFonts w:cs="Arial"/>
          <w:b/>
          <w:sz w:val="24"/>
          <w:szCs w:val="24"/>
        </w:rPr>
        <w:t>3 DELIBERATION POUR LE SOUTIEN DU RPI PICHERANDE/SAINT DONAT</w:t>
      </w:r>
    </w:p>
    <w:p w:rsidR="009503F4" w:rsidRPr="003B3357" w:rsidRDefault="009503F4" w:rsidP="009503F4">
      <w:pPr>
        <w:rPr>
          <w:sz w:val="24"/>
          <w:szCs w:val="24"/>
        </w:rPr>
      </w:pPr>
      <w:r w:rsidRPr="003B3357">
        <w:rPr>
          <w:sz w:val="24"/>
          <w:szCs w:val="24"/>
        </w:rPr>
        <w:t>Vu le code général des collectivités territoriales,</w:t>
      </w:r>
    </w:p>
    <w:p w:rsidR="009503F4" w:rsidRPr="003B3357" w:rsidRDefault="009503F4" w:rsidP="009503F4">
      <w:pPr>
        <w:rPr>
          <w:sz w:val="24"/>
          <w:szCs w:val="24"/>
        </w:rPr>
      </w:pPr>
      <w:r w:rsidRPr="003B3357">
        <w:rPr>
          <w:sz w:val="24"/>
          <w:szCs w:val="24"/>
        </w:rPr>
        <w:t>Considérant le risque de fermeture de classe exprimée,</w:t>
      </w:r>
    </w:p>
    <w:p w:rsidR="009503F4" w:rsidRPr="003B3357" w:rsidRDefault="009503F4" w:rsidP="00924207">
      <w:pPr>
        <w:jc w:val="both"/>
        <w:rPr>
          <w:sz w:val="24"/>
          <w:szCs w:val="24"/>
        </w:rPr>
      </w:pPr>
      <w:r w:rsidRPr="003B3357">
        <w:rPr>
          <w:sz w:val="24"/>
          <w:szCs w:val="24"/>
        </w:rPr>
        <w:t xml:space="preserve">Monsieur le Maire rappelle à l’assemblée que l’école de </w:t>
      </w:r>
      <w:proofErr w:type="spellStart"/>
      <w:r w:rsidRPr="003B3357">
        <w:rPr>
          <w:sz w:val="24"/>
          <w:szCs w:val="24"/>
        </w:rPr>
        <w:t>Picherande</w:t>
      </w:r>
      <w:proofErr w:type="spellEnd"/>
      <w:r w:rsidRPr="003B3357">
        <w:rPr>
          <w:sz w:val="24"/>
          <w:szCs w:val="24"/>
        </w:rPr>
        <w:t xml:space="preserve"> forme un regroupement pédagogique intercommunal avec la commune de SAINT DONAT, pour un total de trois </w:t>
      </w:r>
      <w:r w:rsidRPr="003B3357">
        <w:rPr>
          <w:sz w:val="24"/>
          <w:szCs w:val="24"/>
        </w:rPr>
        <w:lastRenderedPageBreak/>
        <w:t xml:space="preserve">classes. Dans ce RPI, l’école de St Donat accueille les classes de maternelles et l’école de </w:t>
      </w:r>
      <w:proofErr w:type="spellStart"/>
      <w:r w:rsidRPr="003B3357">
        <w:rPr>
          <w:sz w:val="24"/>
          <w:szCs w:val="24"/>
        </w:rPr>
        <w:t>Picherande</w:t>
      </w:r>
      <w:proofErr w:type="spellEnd"/>
      <w:r w:rsidRPr="003B3357">
        <w:rPr>
          <w:sz w:val="24"/>
          <w:szCs w:val="24"/>
        </w:rPr>
        <w:t xml:space="preserve"> les classes élémentaires.</w:t>
      </w:r>
    </w:p>
    <w:p w:rsidR="009503F4" w:rsidRPr="003B3357" w:rsidRDefault="009503F4" w:rsidP="00924207">
      <w:pPr>
        <w:jc w:val="both"/>
        <w:rPr>
          <w:sz w:val="24"/>
          <w:szCs w:val="24"/>
        </w:rPr>
      </w:pPr>
      <w:r w:rsidRPr="003B3357">
        <w:rPr>
          <w:sz w:val="24"/>
          <w:szCs w:val="24"/>
        </w:rPr>
        <w:t>Les services de l’Education Nationale ont fait entendre qu’une fermeture de classe pourrait intervenir sur le RPI pour la rentrée 2023 du fait d’une réduction des effectifs scolaires.</w:t>
      </w:r>
    </w:p>
    <w:p w:rsidR="009503F4" w:rsidRPr="003B3357" w:rsidRDefault="009503F4" w:rsidP="00924207">
      <w:pPr>
        <w:jc w:val="both"/>
        <w:rPr>
          <w:sz w:val="24"/>
          <w:szCs w:val="24"/>
        </w:rPr>
      </w:pPr>
      <w:r w:rsidRPr="003B3357">
        <w:rPr>
          <w:sz w:val="24"/>
          <w:szCs w:val="24"/>
        </w:rPr>
        <w:t xml:space="preserve">Monsieur le Maire indique que les membres de l’association des parents d’élèves du RPI ont interpellé par courrier l’Inspecteur d’Académie pour demander le maintien des trois </w:t>
      </w:r>
      <w:r w:rsidR="00924207" w:rsidRPr="003B3357">
        <w:rPr>
          <w:sz w:val="24"/>
          <w:szCs w:val="24"/>
        </w:rPr>
        <w:t>classes</w:t>
      </w:r>
      <w:r w:rsidRPr="003B3357">
        <w:rPr>
          <w:sz w:val="24"/>
          <w:szCs w:val="24"/>
        </w:rPr>
        <w:t xml:space="preserve"> au sein du RPI</w:t>
      </w:r>
    </w:p>
    <w:p w:rsidR="009503F4" w:rsidRPr="003B3357" w:rsidRDefault="009503F4" w:rsidP="00924207">
      <w:pPr>
        <w:jc w:val="both"/>
        <w:rPr>
          <w:sz w:val="24"/>
          <w:szCs w:val="24"/>
        </w:rPr>
      </w:pPr>
      <w:r w:rsidRPr="003B3357">
        <w:rPr>
          <w:sz w:val="24"/>
          <w:szCs w:val="24"/>
        </w:rPr>
        <w:t>Monsieur le Maire propose au conseil municipal de soutenir la démarche des parents d’élèves par le biais d’une motion prenant position pour le maintien des trois classes afin de préserver les moyens humains permettant une prise en charge pédagogique de qualité pour les élèves du RPI</w:t>
      </w:r>
    </w:p>
    <w:p w:rsidR="009503F4" w:rsidRPr="003B3357" w:rsidRDefault="009503F4" w:rsidP="00924207">
      <w:pPr>
        <w:jc w:val="both"/>
        <w:rPr>
          <w:sz w:val="24"/>
          <w:szCs w:val="24"/>
        </w:rPr>
      </w:pPr>
      <w:r w:rsidRPr="003B3357">
        <w:rPr>
          <w:sz w:val="24"/>
          <w:szCs w:val="24"/>
        </w:rPr>
        <w:t>Après en avoir délibéré, à l’unanimité, le conseil municipal</w:t>
      </w:r>
    </w:p>
    <w:p w:rsidR="009503F4" w:rsidRPr="003B3357" w:rsidRDefault="009503F4" w:rsidP="00924207">
      <w:pPr>
        <w:pStyle w:val="Paragraphedeliste"/>
        <w:numPr>
          <w:ilvl w:val="0"/>
          <w:numId w:val="15"/>
        </w:numPr>
        <w:jc w:val="both"/>
        <w:rPr>
          <w:sz w:val="24"/>
          <w:szCs w:val="24"/>
        </w:rPr>
      </w:pPr>
      <w:r w:rsidRPr="003B3357">
        <w:rPr>
          <w:sz w:val="24"/>
          <w:szCs w:val="24"/>
        </w:rPr>
        <w:t xml:space="preserve">Demande le maintien des trois classes au sein du RPI </w:t>
      </w:r>
      <w:proofErr w:type="spellStart"/>
      <w:r w:rsidRPr="003B3357">
        <w:rPr>
          <w:sz w:val="24"/>
          <w:szCs w:val="24"/>
        </w:rPr>
        <w:t>Picherande</w:t>
      </w:r>
      <w:proofErr w:type="spellEnd"/>
      <w:r w:rsidRPr="003B3357">
        <w:rPr>
          <w:sz w:val="24"/>
          <w:szCs w:val="24"/>
        </w:rPr>
        <w:t xml:space="preserve"> Saint Donat</w:t>
      </w:r>
    </w:p>
    <w:p w:rsidR="009503F4" w:rsidRPr="003B3357" w:rsidRDefault="009503F4" w:rsidP="00924207">
      <w:pPr>
        <w:pStyle w:val="Paragraphedeliste"/>
        <w:numPr>
          <w:ilvl w:val="0"/>
          <w:numId w:val="15"/>
        </w:numPr>
        <w:jc w:val="both"/>
        <w:rPr>
          <w:sz w:val="24"/>
          <w:szCs w:val="24"/>
        </w:rPr>
      </w:pPr>
      <w:r w:rsidRPr="003B3357">
        <w:rPr>
          <w:sz w:val="24"/>
          <w:szCs w:val="24"/>
        </w:rPr>
        <w:t>Mandate son Maire pour en assurer la diffusion</w:t>
      </w:r>
    </w:p>
    <w:p w:rsidR="009503F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 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Philippe VALLON</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Pr="003B3357"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503F4" w:rsidRPr="003B3357" w:rsidRDefault="009503F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3B3357">
        <w:rPr>
          <w:rFonts w:cs="Arial"/>
          <w:b/>
          <w:sz w:val="24"/>
          <w:szCs w:val="24"/>
        </w:rPr>
        <w:t>4 DELIBERATION ¨POUR LA DEFENSE DE LA LIGNE FERROVIAIRE VOLVIC/LE MONT DORE</w:t>
      </w:r>
    </w:p>
    <w:p w:rsidR="009503F4" w:rsidRPr="003B3357" w:rsidRDefault="009503F4" w:rsidP="009503F4">
      <w:pPr>
        <w:rPr>
          <w:sz w:val="24"/>
          <w:szCs w:val="24"/>
        </w:rPr>
      </w:pPr>
      <w:r w:rsidRPr="003B3357">
        <w:rPr>
          <w:sz w:val="24"/>
          <w:szCs w:val="24"/>
        </w:rPr>
        <w:t>Vu le code général des collectivités territoriales,</w:t>
      </w:r>
    </w:p>
    <w:p w:rsidR="009503F4" w:rsidRPr="003B3357" w:rsidRDefault="009503F4" w:rsidP="00924207">
      <w:pPr>
        <w:jc w:val="both"/>
        <w:rPr>
          <w:sz w:val="24"/>
          <w:szCs w:val="24"/>
        </w:rPr>
      </w:pPr>
      <w:r w:rsidRPr="003B3357">
        <w:rPr>
          <w:sz w:val="24"/>
          <w:szCs w:val="24"/>
        </w:rPr>
        <w:t>Monsieur le Maire rappelle que le maintien en fonctionnement de ces lignes revêt de forts enjeux pour le territoire, d’abord en des termes de préservation de l’environnement et d’encouragement des mobilités plus vertueuses, mais également pour des raisons de sécurité des habitants et des usagers de la voirie.</w:t>
      </w:r>
    </w:p>
    <w:p w:rsidR="009503F4" w:rsidRPr="003B3357" w:rsidRDefault="009503F4" w:rsidP="00924207">
      <w:pPr>
        <w:jc w:val="both"/>
        <w:rPr>
          <w:sz w:val="24"/>
          <w:szCs w:val="24"/>
        </w:rPr>
      </w:pPr>
      <w:r w:rsidRPr="003B3357">
        <w:rPr>
          <w:sz w:val="24"/>
          <w:szCs w:val="24"/>
        </w:rPr>
        <w:t>Monsieur le Maire explique qu’une augmentation significative de la circulation de camions sur le territoire entraîne un risque important pour la sécurité des habitants et des usagers, et contribue à accentuer la détérioration des routes qui traversent les communes.</w:t>
      </w:r>
    </w:p>
    <w:p w:rsidR="009503F4" w:rsidRPr="003B3357" w:rsidRDefault="009503F4" w:rsidP="009503F4">
      <w:pPr>
        <w:rPr>
          <w:sz w:val="24"/>
          <w:szCs w:val="24"/>
        </w:rPr>
      </w:pPr>
      <w:r w:rsidRPr="003B3357">
        <w:rPr>
          <w:sz w:val="24"/>
          <w:szCs w:val="24"/>
        </w:rPr>
        <w:t>Après délibéré, le conseil municipal</w:t>
      </w:r>
      <w:r w:rsidR="00924207">
        <w:rPr>
          <w:sz w:val="24"/>
          <w:szCs w:val="24"/>
        </w:rPr>
        <w:t xml:space="preserve"> à l’unanimité </w:t>
      </w:r>
    </w:p>
    <w:p w:rsidR="009503F4" w:rsidRPr="003B3357" w:rsidRDefault="009503F4" w:rsidP="00924207">
      <w:pPr>
        <w:pStyle w:val="Paragraphedeliste"/>
        <w:numPr>
          <w:ilvl w:val="0"/>
          <w:numId w:val="16"/>
        </w:numPr>
        <w:jc w:val="both"/>
        <w:rPr>
          <w:sz w:val="24"/>
          <w:szCs w:val="24"/>
        </w:rPr>
      </w:pPr>
      <w:r w:rsidRPr="003B3357">
        <w:rPr>
          <w:sz w:val="24"/>
          <w:szCs w:val="24"/>
        </w:rPr>
        <w:t>Demande la relance du fret ferroviaire sur la ligne VOLVIC LE MONT DORE ainsi que sa réouverture aux voyageurs</w:t>
      </w:r>
    </w:p>
    <w:p w:rsidR="009503F4" w:rsidRPr="003B3357" w:rsidRDefault="009503F4" w:rsidP="00924207">
      <w:pPr>
        <w:pStyle w:val="Paragraphedeliste"/>
        <w:numPr>
          <w:ilvl w:val="0"/>
          <w:numId w:val="16"/>
        </w:numPr>
        <w:jc w:val="both"/>
        <w:rPr>
          <w:sz w:val="24"/>
          <w:szCs w:val="24"/>
        </w:rPr>
      </w:pPr>
      <w:r w:rsidRPr="003B3357">
        <w:rPr>
          <w:sz w:val="24"/>
          <w:szCs w:val="24"/>
        </w:rPr>
        <w:t>Soutien la démarche de l’association des élus et des citoyens pour la défense de la ligne ferroviaire Volvic Le mont dore et des parlementaires qui  y sont associés</w:t>
      </w:r>
    </w:p>
    <w:p w:rsidR="009503F4" w:rsidRPr="003B3357" w:rsidRDefault="009503F4" w:rsidP="00924207">
      <w:pPr>
        <w:pStyle w:val="Paragraphedeliste"/>
        <w:numPr>
          <w:ilvl w:val="0"/>
          <w:numId w:val="16"/>
        </w:numPr>
        <w:jc w:val="both"/>
        <w:rPr>
          <w:sz w:val="24"/>
          <w:szCs w:val="24"/>
        </w:rPr>
      </w:pPr>
      <w:r w:rsidRPr="003B3357">
        <w:rPr>
          <w:sz w:val="24"/>
          <w:szCs w:val="24"/>
        </w:rPr>
        <w:t>Précise que cette ligne est nécessaire au bon fonctionnement et au développement des entreprises du territoire et qu’elle est complémentaire au projet de territoire porté par la communauté de communes du massif du Sancy tant par l’accueil touristique que par la préservation de l’environnement</w:t>
      </w:r>
    </w:p>
    <w:p w:rsidR="009503F4" w:rsidRDefault="009503F4" w:rsidP="00924207">
      <w:pPr>
        <w:pStyle w:val="Paragraphedeliste"/>
        <w:numPr>
          <w:ilvl w:val="0"/>
          <w:numId w:val="16"/>
        </w:numPr>
        <w:jc w:val="both"/>
        <w:rPr>
          <w:sz w:val="24"/>
          <w:szCs w:val="24"/>
        </w:rPr>
      </w:pPr>
      <w:r w:rsidRPr="003B3357">
        <w:rPr>
          <w:sz w:val="24"/>
          <w:szCs w:val="24"/>
        </w:rPr>
        <w:lastRenderedPageBreak/>
        <w:t>Mandate le Maire pour en assurer la diffusion</w:t>
      </w:r>
    </w:p>
    <w:p w:rsidR="00924207" w:rsidRDefault="002B0F74" w:rsidP="00924207">
      <w:pPr>
        <w:rPr>
          <w:sz w:val="24"/>
          <w:szCs w:val="24"/>
        </w:rPr>
      </w:pPr>
      <w:r>
        <w:rPr>
          <w:sz w:val="24"/>
          <w:szCs w:val="24"/>
        </w:rPr>
        <w:t>Le Maire,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 secrétaire,</w:t>
      </w:r>
    </w:p>
    <w:p w:rsidR="002B0F74" w:rsidRDefault="002B0F74" w:rsidP="00924207">
      <w:pPr>
        <w:rPr>
          <w:sz w:val="24"/>
          <w:szCs w:val="24"/>
        </w:rPr>
      </w:pPr>
      <w:r>
        <w:rPr>
          <w:sz w:val="24"/>
          <w:szCs w:val="24"/>
        </w:rPr>
        <w:t>Michel BABUT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Philippe VALLON</w:t>
      </w:r>
    </w:p>
    <w:p w:rsidR="002B0F74" w:rsidRPr="00924207" w:rsidRDefault="002B0F74" w:rsidP="00924207">
      <w:pPr>
        <w:rPr>
          <w:sz w:val="24"/>
          <w:szCs w:val="24"/>
        </w:rPr>
      </w:pPr>
    </w:p>
    <w:p w:rsidR="009503F4" w:rsidRPr="00924207" w:rsidRDefault="009503F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924207">
        <w:rPr>
          <w:rFonts w:cs="Arial"/>
          <w:b/>
          <w:sz w:val="24"/>
          <w:szCs w:val="24"/>
        </w:rPr>
        <w:t>5 DELIBERATION POUR RECLAMATION LOCATION SAISONNIERE</w:t>
      </w:r>
    </w:p>
    <w:p w:rsidR="009503F4" w:rsidRPr="003B3357" w:rsidRDefault="009503F4" w:rsidP="0092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 xml:space="preserve">Monsieur le Maire rappelle la demande de Mr et Mme MOREAU concernant la location saisonnière consentie du 23 au 30 décembre 2022. Monsieur MOREAU s’est acquitté les </w:t>
      </w:r>
      <w:r w:rsidR="003B3357" w:rsidRPr="003B3357">
        <w:rPr>
          <w:rFonts w:cs="Arial"/>
          <w:sz w:val="24"/>
          <w:szCs w:val="24"/>
        </w:rPr>
        <w:t>arrhes</w:t>
      </w:r>
      <w:r w:rsidRPr="003B3357">
        <w:rPr>
          <w:rFonts w:cs="Arial"/>
          <w:sz w:val="24"/>
          <w:szCs w:val="24"/>
        </w:rPr>
        <w:t xml:space="preserve"> à hauteur de 125 € et demande un geste commercial par rapport à la propreté du logement</w:t>
      </w:r>
      <w:r w:rsidR="00FE6BB5" w:rsidRPr="003B3357">
        <w:rPr>
          <w:rFonts w:cs="Arial"/>
          <w:sz w:val="24"/>
          <w:szCs w:val="24"/>
        </w:rPr>
        <w:t xml:space="preserve"> notamment.</w:t>
      </w:r>
    </w:p>
    <w:p w:rsidR="00FE6BB5" w:rsidRPr="003B3357" w:rsidRDefault="00FE6BB5" w:rsidP="0092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FE6BB5" w:rsidRPr="003B3357" w:rsidRDefault="00FE6BB5" w:rsidP="0092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3B3357">
        <w:rPr>
          <w:rFonts w:cs="Arial"/>
          <w:sz w:val="24"/>
          <w:szCs w:val="24"/>
        </w:rPr>
        <w:t xml:space="preserve">Après délibéré, le conseil municipal </w:t>
      </w:r>
      <w:r w:rsidR="009114F2" w:rsidRPr="003B3357">
        <w:rPr>
          <w:rFonts w:cs="Arial"/>
          <w:sz w:val="24"/>
          <w:szCs w:val="24"/>
        </w:rPr>
        <w:t xml:space="preserve"> </w:t>
      </w:r>
      <w:r w:rsidR="00924207">
        <w:rPr>
          <w:rFonts w:cs="Arial"/>
          <w:sz w:val="24"/>
          <w:szCs w:val="24"/>
        </w:rPr>
        <w:t>décide de faire un geste en enlevant la somme de 50 € sur le tarif de la location (7 voix pour et 1 contre)</w:t>
      </w:r>
    </w:p>
    <w:p w:rsidR="009114F2" w:rsidRDefault="009114F2"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Philippe VALLON</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Pr="003B3357"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9114F2" w:rsidRPr="00B567BF" w:rsidRDefault="00B567BF"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B567BF">
        <w:rPr>
          <w:rFonts w:cs="Arial"/>
          <w:b/>
          <w:sz w:val="24"/>
          <w:szCs w:val="24"/>
        </w:rPr>
        <w:t>6 DELIBERATION POUR MISE EN PLACE D’UN COFFRET ELECTRIQUE</w:t>
      </w:r>
    </w:p>
    <w:p w:rsidR="00B567BF" w:rsidRDefault="00B567BF"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donne la parole à Simon GOIGOUX qui présente la mise en œuvre de coffret prises au bourg.</w:t>
      </w:r>
    </w:p>
    <w:p w:rsidR="00B567BF" w:rsidRDefault="00B567BF"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Il rappelle que l’estimation des dépenses s’élève à 4 400 euros H.T. et que conformément aux décisions prises par le comité du territoire d’</w:t>
      </w:r>
      <w:r w:rsidR="00C919EE">
        <w:rPr>
          <w:rFonts w:cs="Arial"/>
          <w:sz w:val="24"/>
          <w:szCs w:val="24"/>
        </w:rPr>
        <w:t>énergie du Puy de Dôm</w:t>
      </w:r>
      <w:r>
        <w:rPr>
          <w:rFonts w:cs="Arial"/>
          <w:sz w:val="24"/>
          <w:szCs w:val="24"/>
        </w:rPr>
        <w:t>e</w:t>
      </w:r>
      <w:r w:rsidR="00C919EE">
        <w:rPr>
          <w:rFonts w:cs="Arial"/>
          <w:sz w:val="24"/>
          <w:szCs w:val="24"/>
        </w:rPr>
        <w:t xml:space="preserve"> (SIEG)</w:t>
      </w:r>
      <w:r>
        <w:rPr>
          <w:rFonts w:cs="Arial"/>
          <w:sz w:val="24"/>
          <w:szCs w:val="24"/>
        </w:rPr>
        <w:t xml:space="preserve"> il reste 50 % à la charge de la commune soit 2 200 €</w:t>
      </w:r>
    </w:p>
    <w:p w:rsidR="00B567BF" w:rsidRDefault="00B567BF"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B567BF" w:rsidRDefault="00B567BF"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le conseil municipal à l’unanimité valide la proposition ci –dessus et précise qu’il sera urgent de faire réaliser les travaux. A noter, Monsieur le Maire est autorisé à signer la convention  avec le SIEG.</w:t>
      </w:r>
    </w:p>
    <w:p w:rsidR="00B567BF" w:rsidRDefault="00B567BF"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Philippe VALLON</w:t>
      </w:r>
    </w:p>
    <w:p w:rsidR="002B0F74"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2B0F74" w:rsidRPr="003B3357" w:rsidRDefault="002B0F74" w:rsidP="009503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sectPr w:rsidR="002B0F74" w:rsidRPr="003B3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4D2"/>
    <w:multiLevelType w:val="hybridMultilevel"/>
    <w:tmpl w:val="BB90288C"/>
    <w:lvl w:ilvl="0" w:tplc="BFFCC2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3874C6"/>
    <w:multiLevelType w:val="hybridMultilevel"/>
    <w:tmpl w:val="2BE686BC"/>
    <w:lvl w:ilvl="0" w:tplc="518491EA">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C3204E"/>
    <w:multiLevelType w:val="hybridMultilevel"/>
    <w:tmpl w:val="32E858B8"/>
    <w:lvl w:ilvl="0" w:tplc="8DA8F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F4A3D"/>
    <w:multiLevelType w:val="hybridMultilevel"/>
    <w:tmpl w:val="BCA8FF00"/>
    <w:lvl w:ilvl="0" w:tplc="84843A0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9F27C98"/>
    <w:multiLevelType w:val="hybridMultilevel"/>
    <w:tmpl w:val="90160CE0"/>
    <w:lvl w:ilvl="0" w:tplc="06B0F166">
      <w:start w:val="6"/>
      <w:numFmt w:val="bullet"/>
      <w:lvlText w:val="-"/>
      <w:lvlJc w:val="left"/>
      <w:pPr>
        <w:ind w:left="720" w:hanging="360"/>
      </w:pPr>
      <w:rPr>
        <w:rFonts w:ascii="LiberationSans-Bold" w:eastAsiaTheme="minorHAnsi" w:hAnsi="LiberationSans-Bold"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C77C0"/>
    <w:multiLevelType w:val="hybridMultilevel"/>
    <w:tmpl w:val="08E6E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123C4E"/>
    <w:multiLevelType w:val="hybridMultilevel"/>
    <w:tmpl w:val="97EA96D8"/>
    <w:lvl w:ilvl="0" w:tplc="518836C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7768CC"/>
    <w:multiLevelType w:val="hybridMultilevel"/>
    <w:tmpl w:val="78827944"/>
    <w:lvl w:ilvl="0" w:tplc="B4EA1D6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0612930"/>
    <w:multiLevelType w:val="hybridMultilevel"/>
    <w:tmpl w:val="208053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4C7F31"/>
    <w:multiLevelType w:val="hybridMultilevel"/>
    <w:tmpl w:val="B4662320"/>
    <w:lvl w:ilvl="0" w:tplc="5AB09E4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F76E10"/>
    <w:multiLevelType w:val="hybridMultilevel"/>
    <w:tmpl w:val="A93CF0F6"/>
    <w:lvl w:ilvl="0" w:tplc="6BF61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BB6D25"/>
    <w:multiLevelType w:val="hybridMultilevel"/>
    <w:tmpl w:val="BC687ACC"/>
    <w:lvl w:ilvl="0" w:tplc="9FBA1444">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8CB38F7"/>
    <w:multiLevelType w:val="hybridMultilevel"/>
    <w:tmpl w:val="4998D9BA"/>
    <w:lvl w:ilvl="0" w:tplc="736A46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BC42B7"/>
    <w:multiLevelType w:val="hybridMultilevel"/>
    <w:tmpl w:val="017095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BF798D"/>
    <w:multiLevelType w:val="hybridMultilevel"/>
    <w:tmpl w:val="8A94C7B6"/>
    <w:lvl w:ilvl="0" w:tplc="650C01EE">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DEA4D87"/>
    <w:multiLevelType w:val="hybridMultilevel"/>
    <w:tmpl w:val="DD708ED2"/>
    <w:lvl w:ilvl="0" w:tplc="4D0A03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5"/>
  </w:num>
  <w:num w:numId="5">
    <w:abstractNumId w:val="4"/>
  </w:num>
  <w:num w:numId="6">
    <w:abstractNumId w:val="8"/>
  </w:num>
  <w:num w:numId="7">
    <w:abstractNumId w:val="3"/>
  </w:num>
  <w:num w:numId="8">
    <w:abstractNumId w:val="7"/>
  </w:num>
  <w:num w:numId="9">
    <w:abstractNumId w:val="12"/>
  </w:num>
  <w:num w:numId="10">
    <w:abstractNumId w:val="13"/>
  </w:num>
  <w:num w:numId="11">
    <w:abstractNumId w:val="11"/>
  </w:num>
  <w:num w:numId="12">
    <w:abstractNumId w:val="6"/>
  </w:num>
  <w:num w:numId="13">
    <w:abstractNumId w:val="9"/>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4"/>
    <w:rsid w:val="000039FD"/>
    <w:rsid w:val="00007473"/>
    <w:rsid w:val="00007BFF"/>
    <w:rsid w:val="000477D6"/>
    <w:rsid w:val="00072A97"/>
    <w:rsid w:val="00082EC8"/>
    <w:rsid w:val="000A376C"/>
    <w:rsid w:val="000A3A17"/>
    <w:rsid w:val="000F5072"/>
    <w:rsid w:val="00111B16"/>
    <w:rsid w:val="00130617"/>
    <w:rsid w:val="0015035B"/>
    <w:rsid w:val="00164665"/>
    <w:rsid w:val="00176ABD"/>
    <w:rsid w:val="001772E8"/>
    <w:rsid w:val="00182C93"/>
    <w:rsid w:val="00194CA4"/>
    <w:rsid w:val="001E3143"/>
    <w:rsid w:val="001F09C4"/>
    <w:rsid w:val="00206003"/>
    <w:rsid w:val="00227F1C"/>
    <w:rsid w:val="002424FB"/>
    <w:rsid w:val="00242943"/>
    <w:rsid w:val="002851D4"/>
    <w:rsid w:val="00292911"/>
    <w:rsid w:val="002A017A"/>
    <w:rsid w:val="002B0F74"/>
    <w:rsid w:val="002D7A47"/>
    <w:rsid w:val="00315484"/>
    <w:rsid w:val="00333E69"/>
    <w:rsid w:val="00336F63"/>
    <w:rsid w:val="0035018C"/>
    <w:rsid w:val="00383DF8"/>
    <w:rsid w:val="003A6367"/>
    <w:rsid w:val="003B3357"/>
    <w:rsid w:val="003C1526"/>
    <w:rsid w:val="003C6174"/>
    <w:rsid w:val="003F441E"/>
    <w:rsid w:val="004030D4"/>
    <w:rsid w:val="004224D0"/>
    <w:rsid w:val="00435854"/>
    <w:rsid w:val="00444098"/>
    <w:rsid w:val="00464C95"/>
    <w:rsid w:val="00497997"/>
    <w:rsid w:val="004B013D"/>
    <w:rsid w:val="00566102"/>
    <w:rsid w:val="005D0AEE"/>
    <w:rsid w:val="006107AA"/>
    <w:rsid w:val="00626245"/>
    <w:rsid w:val="00626F2C"/>
    <w:rsid w:val="00667DF2"/>
    <w:rsid w:val="006911B9"/>
    <w:rsid w:val="00691EA3"/>
    <w:rsid w:val="00696154"/>
    <w:rsid w:val="006B309F"/>
    <w:rsid w:val="006B69B3"/>
    <w:rsid w:val="006F2377"/>
    <w:rsid w:val="00710772"/>
    <w:rsid w:val="007277A2"/>
    <w:rsid w:val="00736CFF"/>
    <w:rsid w:val="00774473"/>
    <w:rsid w:val="00783222"/>
    <w:rsid w:val="00790953"/>
    <w:rsid w:val="0079456C"/>
    <w:rsid w:val="00797681"/>
    <w:rsid w:val="00831020"/>
    <w:rsid w:val="00832556"/>
    <w:rsid w:val="0086593F"/>
    <w:rsid w:val="00876C8D"/>
    <w:rsid w:val="008C29EE"/>
    <w:rsid w:val="00900C71"/>
    <w:rsid w:val="009019E1"/>
    <w:rsid w:val="009114F2"/>
    <w:rsid w:val="00924207"/>
    <w:rsid w:val="00927CB1"/>
    <w:rsid w:val="00933C67"/>
    <w:rsid w:val="009503F4"/>
    <w:rsid w:val="00965EBE"/>
    <w:rsid w:val="009702C5"/>
    <w:rsid w:val="009A1A11"/>
    <w:rsid w:val="00A41C3D"/>
    <w:rsid w:val="00A4658D"/>
    <w:rsid w:val="00A71B48"/>
    <w:rsid w:val="00A7422D"/>
    <w:rsid w:val="00AA70CF"/>
    <w:rsid w:val="00AB38EA"/>
    <w:rsid w:val="00AD15EB"/>
    <w:rsid w:val="00AE38EC"/>
    <w:rsid w:val="00B15D23"/>
    <w:rsid w:val="00B511E8"/>
    <w:rsid w:val="00B567BF"/>
    <w:rsid w:val="00B70754"/>
    <w:rsid w:val="00BF3C6B"/>
    <w:rsid w:val="00C63850"/>
    <w:rsid w:val="00C75F98"/>
    <w:rsid w:val="00C919EE"/>
    <w:rsid w:val="00C97861"/>
    <w:rsid w:val="00CF112A"/>
    <w:rsid w:val="00D205CE"/>
    <w:rsid w:val="00D460F1"/>
    <w:rsid w:val="00E16821"/>
    <w:rsid w:val="00E258C6"/>
    <w:rsid w:val="00E46438"/>
    <w:rsid w:val="00E92201"/>
    <w:rsid w:val="00E97308"/>
    <w:rsid w:val="00EB2E0A"/>
    <w:rsid w:val="00EC2BFF"/>
    <w:rsid w:val="00ED49ED"/>
    <w:rsid w:val="00EE493D"/>
    <w:rsid w:val="00F03A56"/>
    <w:rsid w:val="00F3236C"/>
    <w:rsid w:val="00F33161"/>
    <w:rsid w:val="00F61CBB"/>
    <w:rsid w:val="00FA6F21"/>
    <w:rsid w:val="00FE6BB5"/>
    <w:rsid w:val="00FE7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6BEE-5CA5-4554-A558-8B59EE4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6264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2023-04-05T07:56:00Z</cp:lastPrinted>
  <dcterms:created xsi:type="dcterms:W3CDTF">2023-06-29T07:35:00Z</dcterms:created>
  <dcterms:modified xsi:type="dcterms:W3CDTF">2023-06-29T07:35:00Z</dcterms:modified>
</cp:coreProperties>
</file>